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E5B" w:rsidRPr="00231E5B" w:rsidRDefault="00231E5B" w:rsidP="00231E5B">
      <w:pPr>
        <w:shd w:val="clear" w:color="auto" w:fill="FFFFFF"/>
        <w:spacing w:before="300" w:after="0" w:line="240" w:lineRule="auto"/>
        <w:ind w:left="300"/>
        <w:outlineLvl w:val="0"/>
        <w:rPr>
          <w:rFonts w:ascii="Helvetica" w:eastAsia="Times New Roman" w:hAnsi="Helvetica" w:cs="Arial"/>
          <w:color w:val="AD1C72"/>
          <w:kern w:val="36"/>
          <w:sz w:val="32"/>
          <w:szCs w:val="32"/>
          <w:lang w:eastAsia="fr-FR"/>
        </w:rPr>
      </w:pPr>
      <w:r w:rsidRPr="00231E5B">
        <w:rPr>
          <w:rFonts w:ascii="Helvetica" w:eastAsia="Times New Roman" w:hAnsi="Helvetica" w:cs="Arial"/>
          <w:color w:val="AD1C72"/>
          <w:kern w:val="36"/>
          <w:sz w:val="32"/>
          <w:szCs w:val="32"/>
          <w:lang w:eastAsia="fr-FR"/>
        </w:rPr>
        <w:t>Bulletin officiel spécial n°8 du 13 octobre 2011</w:t>
      </w:r>
    </w:p>
    <w:p w:rsidR="00231E5B" w:rsidRPr="00231E5B" w:rsidRDefault="00231E5B" w:rsidP="00231E5B">
      <w:pPr>
        <w:pBdr>
          <w:bottom w:val="single" w:sz="6" w:space="0" w:color="CCCCCC"/>
        </w:pBdr>
        <w:shd w:val="clear" w:color="auto" w:fill="FFFFFF"/>
        <w:spacing w:before="100" w:beforeAutospacing="1" w:after="0" w:line="240" w:lineRule="auto"/>
        <w:outlineLvl w:val="2"/>
        <w:rPr>
          <w:rFonts w:ascii="Arial" w:eastAsia="Times New Roman" w:hAnsi="Arial" w:cs="Arial"/>
          <w:b/>
          <w:bCs/>
          <w:color w:val="AD1C72"/>
          <w:sz w:val="29"/>
          <w:szCs w:val="29"/>
          <w:lang w:eastAsia="fr-FR"/>
        </w:rPr>
      </w:pPr>
      <w:r w:rsidRPr="00231E5B">
        <w:rPr>
          <w:rFonts w:ascii="Arial" w:eastAsia="Times New Roman" w:hAnsi="Arial" w:cs="Arial"/>
          <w:b/>
          <w:bCs/>
          <w:color w:val="AD1C72"/>
          <w:sz w:val="29"/>
          <w:szCs w:val="29"/>
          <w:lang w:eastAsia="fr-FR"/>
        </w:rPr>
        <w:t>Enseignement spécifique d'histoire-géographie des séries économique et sociale et littéraire - classe terminale</w:t>
      </w:r>
    </w:p>
    <w:p w:rsidR="00231E5B" w:rsidRPr="00231E5B" w:rsidRDefault="00231E5B" w:rsidP="00231E5B">
      <w:pPr>
        <w:shd w:val="clear" w:color="auto" w:fill="FFFFFF"/>
        <w:spacing w:after="0" w:line="240" w:lineRule="auto"/>
        <w:rPr>
          <w:rFonts w:ascii="Arial" w:eastAsia="Times New Roman" w:hAnsi="Arial" w:cs="Arial"/>
          <w:sz w:val="18"/>
          <w:szCs w:val="18"/>
          <w:lang w:eastAsia="fr-FR"/>
        </w:rPr>
      </w:pPr>
      <w:r w:rsidRPr="00231E5B">
        <w:rPr>
          <w:rFonts w:ascii="Arial" w:eastAsia="Times New Roman" w:hAnsi="Arial" w:cs="Arial"/>
          <w:sz w:val="18"/>
          <w:szCs w:val="18"/>
          <w:bdr w:val="none" w:sz="0" w:space="0" w:color="auto" w:frame="1"/>
          <w:lang w:eastAsia="fr-FR"/>
        </w:rPr>
        <w:t>NOR</w:t>
      </w:r>
      <w:r w:rsidRPr="00231E5B">
        <w:rPr>
          <w:rFonts w:ascii="Arial" w:eastAsia="Times New Roman" w:hAnsi="Arial" w:cs="Arial"/>
          <w:sz w:val="18"/>
          <w:szCs w:val="18"/>
          <w:lang w:eastAsia="fr-FR"/>
        </w:rPr>
        <w:t xml:space="preserve"> : MENE1119430A</w:t>
      </w:r>
      <w:r w:rsidRPr="00231E5B">
        <w:rPr>
          <w:rFonts w:ascii="Arial" w:eastAsia="Times New Roman" w:hAnsi="Arial" w:cs="Arial"/>
          <w:sz w:val="18"/>
          <w:szCs w:val="18"/>
          <w:lang w:eastAsia="fr-FR"/>
        </w:rPr>
        <w:br/>
        <w:t>arrêté du 12-7-2011 - J.O. du 20-9-2011</w:t>
      </w:r>
      <w:r w:rsidRPr="00231E5B">
        <w:rPr>
          <w:rFonts w:ascii="Arial" w:eastAsia="Times New Roman" w:hAnsi="Arial" w:cs="Arial"/>
          <w:sz w:val="18"/>
          <w:szCs w:val="18"/>
          <w:lang w:eastAsia="fr-FR"/>
        </w:rPr>
        <w:br/>
        <w:t>MEN - DGESCO A3-1</w:t>
      </w:r>
    </w:p>
    <w:p w:rsidR="00231E5B" w:rsidRPr="00231E5B" w:rsidRDefault="00231E5B" w:rsidP="00231E5B">
      <w:pPr>
        <w:shd w:val="clear" w:color="auto" w:fill="FFFFFF"/>
        <w:spacing w:after="0" w:line="240" w:lineRule="auto"/>
        <w:rPr>
          <w:rFonts w:ascii="Arial" w:eastAsia="Times New Roman" w:hAnsi="Arial" w:cs="Arial"/>
          <w:sz w:val="18"/>
          <w:szCs w:val="18"/>
          <w:lang w:eastAsia="fr-FR"/>
        </w:rPr>
      </w:pPr>
    </w:p>
    <w:p w:rsidR="00231E5B" w:rsidRPr="00231E5B" w:rsidRDefault="00231E5B" w:rsidP="00231E5B">
      <w:pPr>
        <w:shd w:val="clear" w:color="auto" w:fill="FFFFFF"/>
        <w:spacing w:after="0" w:line="240" w:lineRule="auto"/>
        <w:rPr>
          <w:rFonts w:ascii="Arial" w:eastAsia="Times New Roman" w:hAnsi="Arial" w:cs="Arial"/>
          <w:sz w:val="18"/>
          <w:szCs w:val="18"/>
          <w:lang w:eastAsia="fr-FR"/>
        </w:rPr>
      </w:pPr>
      <w:r w:rsidRPr="00231E5B">
        <w:rPr>
          <w:rFonts w:ascii="Arial" w:eastAsia="Times New Roman" w:hAnsi="Arial" w:cs="Arial"/>
          <w:sz w:val="18"/>
          <w:szCs w:val="18"/>
          <w:lang w:eastAsia="fr-FR"/>
        </w:rPr>
        <w:pict>
          <v:rect id="_x0000_i1025" style="width:0;height:1.5pt" o:hralign="center" o:hrstd="t" o:hr="t" fillcolor="#aca899" stroked="f"/>
        </w:pict>
      </w:r>
    </w:p>
    <w:p w:rsidR="00231E5B" w:rsidRPr="00231E5B" w:rsidRDefault="00231E5B" w:rsidP="00231E5B">
      <w:pPr>
        <w:shd w:val="clear" w:color="auto" w:fill="FFFFFF"/>
        <w:spacing w:after="0" w:line="240" w:lineRule="auto"/>
        <w:rPr>
          <w:rFonts w:ascii="Arial" w:eastAsia="Times New Roman" w:hAnsi="Arial" w:cs="Arial"/>
          <w:sz w:val="18"/>
          <w:szCs w:val="18"/>
          <w:lang w:eastAsia="fr-FR"/>
        </w:rPr>
      </w:pPr>
      <w:r w:rsidRPr="00231E5B">
        <w:rPr>
          <w:rFonts w:ascii="Arial" w:eastAsia="Times New Roman" w:hAnsi="Arial" w:cs="Arial"/>
          <w:color w:val="808080"/>
          <w:sz w:val="18"/>
          <w:szCs w:val="18"/>
          <w:lang w:eastAsia="fr-FR"/>
        </w:rPr>
        <w:t>Vu code de l'éducation ; arrêté du 27-1-2010 modifié ; avis du CSE du 9-6-2011</w:t>
      </w:r>
    </w:p>
    <w:p w:rsidR="00231E5B" w:rsidRPr="00231E5B" w:rsidRDefault="00231E5B" w:rsidP="00231E5B">
      <w:pPr>
        <w:shd w:val="clear" w:color="auto" w:fill="FFFFFF"/>
        <w:spacing w:after="0" w:line="240" w:lineRule="auto"/>
        <w:rPr>
          <w:rFonts w:ascii="Arial" w:eastAsia="Times New Roman" w:hAnsi="Arial" w:cs="Arial"/>
          <w:sz w:val="18"/>
          <w:szCs w:val="18"/>
          <w:lang w:eastAsia="fr-FR"/>
        </w:rPr>
      </w:pPr>
      <w:r w:rsidRPr="00231E5B">
        <w:rPr>
          <w:rFonts w:ascii="Arial" w:eastAsia="Times New Roman" w:hAnsi="Arial" w:cs="Arial"/>
          <w:sz w:val="18"/>
          <w:szCs w:val="18"/>
          <w:lang w:eastAsia="fr-FR"/>
        </w:rPr>
        <w:pict>
          <v:rect id="_x0000_i1026" style="width:0;height:1.5pt" o:hralign="center" o:hrstd="t" o:hr="t" fillcolor="#aca899" stroked="f"/>
        </w:pict>
      </w:r>
    </w:p>
    <w:p w:rsidR="00231E5B" w:rsidRPr="00231E5B" w:rsidRDefault="00231E5B" w:rsidP="00231E5B">
      <w:pPr>
        <w:shd w:val="clear" w:color="auto" w:fill="FFFFFF"/>
        <w:spacing w:before="120" w:after="120" w:line="240" w:lineRule="auto"/>
        <w:rPr>
          <w:rFonts w:ascii="Arial" w:eastAsia="Times New Roman" w:hAnsi="Arial" w:cs="Arial"/>
          <w:sz w:val="18"/>
          <w:szCs w:val="18"/>
          <w:lang w:eastAsia="fr-FR"/>
        </w:rPr>
      </w:pPr>
      <w:r w:rsidRPr="00231E5B">
        <w:rPr>
          <w:rFonts w:ascii="Arial" w:eastAsia="Times New Roman" w:hAnsi="Arial" w:cs="Arial"/>
          <w:color w:val="AD1C72"/>
          <w:sz w:val="18"/>
          <w:szCs w:val="18"/>
          <w:lang w:eastAsia="fr-FR"/>
        </w:rPr>
        <w:t>Article 1</w:t>
      </w:r>
      <w:r w:rsidRPr="00231E5B">
        <w:rPr>
          <w:rFonts w:ascii="Arial" w:eastAsia="Times New Roman" w:hAnsi="Arial" w:cs="Arial"/>
          <w:sz w:val="18"/>
          <w:szCs w:val="18"/>
          <w:lang w:eastAsia="fr-FR"/>
        </w:rPr>
        <w:t xml:space="preserve"> - Le programme de l'enseignement spécifique d'histoire-géographie en classe terminale des séries économique et sociale (ES) et littéraire (L) est fixé conformément à l'annexe du présent arrêté.</w:t>
      </w:r>
      <w:r w:rsidRPr="00231E5B">
        <w:rPr>
          <w:rFonts w:ascii="Arial" w:eastAsia="Times New Roman" w:hAnsi="Arial" w:cs="Arial"/>
          <w:sz w:val="18"/>
          <w:szCs w:val="18"/>
          <w:lang w:eastAsia="fr-FR"/>
        </w:rPr>
        <w:br/>
      </w:r>
      <w:r w:rsidRPr="00231E5B">
        <w:rPr>
          <w:rFonts w:ascii="Arial" w:eastAsia="Times New Roman" w:hAnsi="Arial" w:cs="Arial"/>
          <w:sz w:val="18"/>
          <w:szCs w:val="18"/>
          <w:lang w:eastAsia="fr-FR"/>
        </w:rPr>
        <w:br/>
      </w:r>
      <w:r w:rsidRPr="00231E5B">
        <w:rPr>
          <w:rFonts w:ascii="Arial" w:eastAsia="Times New Roman" w:hAnsi="Arial" w:cs="Arial"/>
          <w:color w:val="AD1C72"/>
          <w:sz w:val="18"/>
          <w:szCs w:val="18"/>
          <w:lang w:eastAsia="fr-FR"/>
        </w:rPr>
        <w:t>Article 2</w:t>
      </w:r>
      <w:r w:rsidRPr="00231E5B">
        <w:rPr>
          <w:rFonts w:ascii="Arial" w:eastAsia="Times New Roman" w:hAnsi="Arial" w:cs="Arial"/>
          <w:sz w:val="18"/>
          <w:szCs w:val="18"/>
          <w:lang w:eastAsia="fr-FR"/>
        </w:rPr>
        <w:t xml:space="preserve"> - Les dispositions du présent arrêté entrent en application à la rentrée de l'année scolaire 2012-2013.</w:t>
      </w:r>
      <w:r w:rsidRPr="00231E5B">
        <w:rPr>
          <w:rFonts w:ascii="Arial" w:eastAsia="Times New Roman" w:hAnsi="Arial" w:cs="Arial"/>
          <w:sz w:val="18"/>
          <w:szCs w:val="18"/>
          <w:lang w:eastAsia="fr-FR"/>
        </w:rPr>
        <w:br/>
      </w:r>
      <w:r w:rsidRPr="00231E5B">
        <w:rPr>
          <w:rFonts w:ascii="Arial" w:eastAsia="Times New Roman" w:hAnsi="Arial" w:cs="Arial"/>
          <w:sz w:val="18"/>
          <w:szCs w:val="18"/>
          <w:lang w:eastAsia="fr-FR"/>
        </w:rPr>
        <w:br/>
      </w:r>
      <w:r w:rsidRPr="00231E5B">
        <w:rPr>
          <w:rFonts w:ascii="Arial" w:eastAsia="Times New Roman" w:hAnsi="Arial" w:cs="Arial"/>
          <w:color w:val="AD1C72"/>
          <w:sz w:val="18"/>
          <w:szCs w:val="18"/>
          <w:lang w:eastAsia="fr-FR"/>
        </w:rPr>
        <w:t>Article 3</w:t>
      </w:r>
      <w:r w:rsidRPr="00231E5B">
        <w:rPr>
          <w:rFonts w:ascii="Arial" w:eastAsia="Times New Roman" w:hAnsi="Arial" w:cs="Arial"/>
          <w:sz w:val="18"/>
          <w:szCs w:val="18"/>
          <w:lang w:eastAsia="fr-FR"/>
        </w:rPr>
        <w:t xml:space="preserve"> - Les dispositions relatives à l'enseignement de l'histoire-géographie en classe terminale de l'arrêté du 30 juillet 2002 fixant le programme de l'enseignement de l'histoire-géographie dans le cycle terminal des séries générales sont abrogées à la rentrée de l'année scolaire 2012-2013.</w:t>
      </w:r>
      <w:r w:rsidRPr="00231E5B">
        <w:rPr>
          <w:rFonts w:ascii="Arial" w:eastAsia="Times New Roman" w:hAnsi="Arial" w:cs="Arial"/>
          <w:sz w:val="18"/>
          <w:szCs w:val="18"/>
          <w:lang w:eastAsia="fr-FR"/>
        </w:rPr>
        <w:br/>
      </w:r>
      <w:r w:rsidRPr="00231E5B">
        <w:rPr>
          <w:rFonts w:ascii="Arial" w:eastAsia="Times New Roman" w:hAnsi="Arial" w:cs="Arial"/>
          <w:sz w:val="18"/>
          <w:szCs w:val="18"/>
          <w:lang w:eastAsia="fr-FR"/>
        </w:rPr>
        <w:br/>
      </w:r>
      <w:r w:rsidRPr="00231E5B">
        <w:rPr>
          <w:rFonts w:ascii="Arial" w:eastAsia="Times New Roman" w:hAnsi="Arial" w:cs="Arial"/>
          <w:color w:val="AD1C72"/>
          <w:sz w:val="18"/>
          <w:szCs w:val="18"/>
          <w:lang w:eastAsia="fr-FR"/>
        </w:rPr>
        <w:t>Article 4</w:t>
      </w:r>
      <w:r w:rsidRPr="00231E5B">
        <w:rPr>
          <w:rFonts w:ascii="Arial" w:eastAsia="Times New Roman" w:hAnsi="Arial" w:cs="Arial"/>
          <w:sz w:val="18"/>
          <w:szCs w:val="18"/>
          <w:lang w:eastAsia="fr-FR"/>
        </w:rPr>
        <w:t xml:space="preserve"> - Le directeur général de l'enseignement scolaire est chargé de l'exécution du présent arrêté qui sera publié au Journal officiel de la République française.</w:t>
      </w:r>
      <w:r w:rsidRPr="00231E5B">
        <w:rPr>
          <w:rFonts w:ascii="Arial" w:eastAsia="Times New Roman" w:hAnsi="Arial" w:cs="Arial"/>
          <w:sz w:val="18"/>
          <w:szCs w:val="18"/>
          <w:lang w:eastAsia="fr-FR"/>
        </w:rPr>
        <w:br/>
      </w:r>
      <w:r w:rsidRPr="00231E5B">
        <w:rPr>
          <w:rFonts w:ascii="Arial" w:eastAsia="Times New Roman" w:hAnsi="Arial" w:cs="Arial"/>
          <w:sz w:val="18"/>
          <w:szCs w:val="18"/>
          <w:lang w:eastAsia="fr-FR"/>
        </w:rPr>
        <w:br/>
        <w:t>Fait le 12 juillet 2011</w:t>
      </w:r>
    </w:p>
    <w:p w:rsidR="00231E5B" w:rsidRPr="00231E5B" w:rsidRDefault="00231E5B" w:rsidP="00231E5B">
      <w:pPr>
        <w:shd w:val="clear" w:color="auto" w:fill="FFFFFF"/>
        <w:spacing w:after="0" w:line="240" w:lineRule="auto"/>
        <w:rPr>
          <w:rFonts w:ascii="Arial" w:eastAsia="Times New Roman" w:hAnsi="Arial" w:cs="Arial"/>
          <w:sz w:val="18"/>
          <w:szCs w:val="18"/>
          <w:lang w:eastAsia="fr-FR"/>
        </w:rPr>
      </w:pPr>
    </w:p>
    <w:p w:rsidR="00231E5B" w:rsidRPr="00231E5B" w:rsidRDefault="00231E5B" w:rsidP="00231E5B">
      <w:pPr>
        <w:shd w:val="clear" w:color="auto" w:fill="FFFFFF"/>
        <w:spacing w:after="0" w:line="240" w:lineRule="auto"/>
        <w:rPr>
          <w:rFonts w:ascii="Arial" w:eastAsia="Times New Roman" w:hAnsi="Arial" w:cs="Arial"/>
          <w:sz w:val="18"/>
          <w:szCs w:val="18"/>
          <w:lang w:eastAsia="fr-FR"/>
        </w:rPr>
      </w:pPr>
      <w:r w:rsidRPr="00231E5B">
        <w:rPr>
          <w:rFonts w:ascii="Arial" w:eastAsia="Times New Roman" w:hAnsi="Arial" w:cs="Arial"/>
          <w:sz w:val="18"/>
          <w:szCs w:val="18"/>
          <w:lang w:eastAsia="fr-FR"/>
        </w:rPr>
        <w:t>Pour le ministre de l'éducation nationale, de la jeunesse et de la vie associative</w:t>
      </w:r>
      <w:r w:rsidRPr="00231E5B">
        <w:rPr>
          <w:rFonts w:ascii="Arial" w:eastAsia="Times New Roman" w:hAnsi="Arial" w:cs="Arial"/>
          <w:sz w:val="18"/>
          <w:szCs w:val="18"/>
          <w:lang w:eastAsia="fr-FR"/>
        </w:rPr>
        <w:br/>
        <w:t>et par délégation</w:t>
      </w:r>
      <w:proofErr w:type="gramStart"/>
      <w:r w:rsidRPr="00231E5B">
        <w:rPr>
          <w:rFonts w:ascii="Arial" w:eastAsia="Times New Roman" w:hAnsi="Arial" w:cs="Arial"/>
          <w:sz w:val="18"/>
          <w:szCs w:val="18"/>
          <w:lang w:eastAsia="fr-FR"/>
        </w:rPr>
        <w:t>,</w:t>
      </w:r>
      <w:proofErr w:type="gramEnd"/>
      <w:r w:rsidRPr="00231E5B">
        <w:rPr>
          <w:rFonts w:ascii="Arial" w:eastAsia="Times New Roman" w:hAnsi="Arial" w:cs="Arial"/>
          <w:sz w:val="18"/>
          <w:szCs w:val="18"/>
          <w:lang w:eastAsia="fr-FR"/>
        </w:rPr>
        <w:br/>
        <w:t>Le directeur général de l'enseignement scolaire,</w:t>
      </w:r>
      <w:r w:rsidRPr="00231E5B">
        <w:rPr>
          <w:rFonts w:ascii="Arial" w:eastAsia="Times New Roman" w:hAnsi="Arial" w:cs="Arial"/>
          <w:sz w:val="18"/>
          <w:szCs w:val="18"/>
          <w:lang w:eastAsia="fr-FR"/>
        </w:rPr>
        <w:br/>
        <w:t xml:space="preserve">Jean-Michel </w:t>
      </w:r>
      <w:proofErr w:type="spellStart"/>
      <w:r w:rsidRPr="00231E5B">
        <w:rPr>
          <w:rFonts w:ascii="Arial" w:eastAsia="Times New Roman" w:hAnsi="Arial" w:cs="Arial"/>
          <w:sz w:val="18"/>
          <w:szCs w:val="18"/>
          <w:lang w:eastAsia="fr-FR"/>
        </w:rPr>
        <w:t>Blanquer</w:t>
      </w:r>
      <w:proofErr w:type="spellEnd"/>
    </w:p>
    <w:p w:rsidR="00231E5B" w:rsidRPr="00231E5B" w:rsidRDefault="00231E5B" w:rsidP="00231E5B">
      <w:pPr>
        <w:shd w:val="clear" w:color="auto" w:fill="FFFFFF"/>
        <w:spacing w:after="0" w:line="240" w:lineRule="auto"/>
        <w:rPr>
          <w:rFonts w:ascii="Arial" w:eastAsia="Times New Roman" w:hAnsi="Arial" w:cs="Arial"/>
          <w:sz w:val="18"/>
          <w:szCs w:val="18"/>
          <w:lang w:eastAsia="fr-FR"/>
        </w:rPr>
      </w:pPr>
    </w:p>
    <w:p w:rsidR="00231E5B" w:rsidRPr="00231E5B" w:rsidRDefault="00231E5B" w:rsidP="00231E5B">
      <w:pPr>
        <w:shd w:val="clear" w:color="auto" w:fill="FFFFFF"/>
        <w:spacing w:after="0" w:line="240" w:lineRule="auto"/>
        <w:rPr>
          <w:rFonts w:ascii="Arial" w:eastAsia="Times New Roman" w:hAnsi="Arial" w:cs="Arial"/>
          <w:sz w:val="18"/>
          <w:szCs w:val="18"/>
          <w:lang w:eastAsia="fr-FR"/>
        </w:rPr>
      </w:pPr>
      <w:r w:rsidRPr="00231E5B">
        <w:rPr>
          <w:rFonts w:ascii="Arial" w:eastAsia="Times New Roman" w:hAnsi="Arial" w:cs="Arial"/>
          <w:b/>
          <w:bCs/>
          <w:color w:val="AD1C72"/>
          <w:sz w:val="18"/>
          <w:szCs w:val="18"/>
          <w:lang w:eastAsia="fr-FR"/>
        </w:rPr>
        <w:t>Annexe</w:t>
      </w:r>
      <w:r w:rsidRPr="00231E5B">
        <w:rPr>
          <w:rFonts w:ascii="Arial" w:eastAsia="Times New Roman" w:hAnsi="Arial" w:cs="Arial"/>
          <w:b/>
          <w:bCs/>
          <w:color w:val="AD1C72"/>
          <w:sz w:val="18"/>
          <w:szCs w:val="18"/>
          <w:lang w:eastAsia="fr-FR"/>
        </w:rPr>
        <w:br/>
        <w:t>Programme de l'enseignement spécifique d'histoire-géographie</w:t>
      </w:r>
      <w:r w:rsidRPr="00231E5B">
        <w:rPr>
          <w:rFonts w:ascii="Arial" w:eastAsia="Times New Roman" w:hAnsi="Arial" w:cs="Arial"/>
          <w:b/>
          <w:bCs/>
          <w:color w:val="AD1C72"/>
          <w:sz w:val="18"/>
          <w:szCs w:val="18"/>
          <w:lang w:eastAsia="fr-FR"/>
        </w:rPr>
        <w:br/>
        <w:t xml:space="preserve">Classe terminale des séries ES et </w:t>
      </w:r>
      <w:proofErr w:type="spellStart"/>
      <w:r w:rsidRPr="00231E5B">
        <w:rPr>
          <w:rFonts w:ascii="Arial" w:eastAsia="Times New Roman" w:hAnsi="Arial" w:cs="Arial"/>
          <w:b/>
          <w:bCs/>
          <w:color w:val="AD1C72"/>
          <w:sz w:val="18"/>
          <w:szCs w:val="18"/>
          <w:lang w:eastAsia="fr-FR"/>
        </w:rPr>
        <w:t>L</w:t>
      </w:r>
      <w:proofErr w:type="spellEnd"/>
      <w:r w:rsidRPr="00231E5B">
        <w:rPr>
          <w:rFonts w:ascii="Arial" w:eastAsia="Times New Roman" w:hAnsi="Arial" w:cs="Arial"/>
          <w:b/>
          <w:bCs/>
          <w:color w:val="AD1C72"/>
          <w:sz w:val="18"/>
          <w:szCs w:val="18"/>
          <w:lang w:eastAsia="fr-FR"/>
        </w:rPr>
        <w:br/>
      </w:r>
      <w:r w:rsidRPr="00231E5B">
        <w:rPr>
          <w:rFonts w:ascii="Arial" w:eastAsia="Times New Roman" w:hAnsi="Arial" w:cs="Arial"/>
          <w:b/>
          <w:bCs/>
          <w:sz w:val="18"/>
          <w:szCs w:val="18"/>
          <w:lang w:eastAsia="fr-FR"/>
        </w:rPr>
        <w:br/>
      </w:r>
      <w:r w:rsidRPr="00231E5B">
        <w:rPr>
          <w:rFonts w:ascii="Arial" w:eastAsia="Times New Roman" w:hAnsi="Arial" w:cs="Arial"/>
          <w:b/>
          <w:bCs/>
          <w:color w:val="AD1C72"/>
          <w:sz w:val="20"/>
          <w:szCs w:val="20"/>
          <w:lang w:eastAsia="fr-FR"/>
        </w:rPr>
        <w:t xml:space="preserve">Préambule </w:t>
      </w:r>
      <w:r w:rsidRPr="00231E5B">
        <w:rPr>
          <w:rFonts w:ascii="Arial" w:eastAsia="Times New Roman" w:hAnsi="Arial" w:cs="Arial"/>
          <w:b/>
          <w:bCs/>
          <w:color w:val="AD1C72"/>
          <w:sz w:val="20"/>
          <w:szCs w:val="20"/>
          <w:lang w:eastAsia="fr-FR"/>
        </w:rPr>
        <w:br/>
      </w:r>
      <w:r w:rsidRPr="00231E5B">
        <w:rPr>
          <w:rFonts w:ascii="Arial" w:eastAsia="Times New Roman" w:hAnsi="Arial" w:cs="Arial"/>
          <w:sz w:val="18"/>
          <w:szCs w:val="18"/>
          <w:lang w:eastAsia="fr-FR"/>
        </w:rPr>
        <w:t>La classe de première a permis d'approfondir l'approche synthétique et problématisée propre à l'enseignement de l'histoire et de la géographie au lycée et de répondre, grâce à la recherche du sens et à l'exercice du raisonnement et de l'esprit critique, aux finalités culturelles, civiques et intellectuelles de cet enseignement.</w:t>
      </w:r>
      <w:r w:rsidRPr="00231E5B">
        <w:rPr>
          <w:rFonts w:ascii="Arial" w:eastAsia="Times New Roman" w:hAnsi="Arial" w:cs="Arial"/>
          <w:sz w:val="18"/>
          <w:szCs w:val="18"/>
          <w:lang w:eastAsia="fr-FR"/>
        </w:rPr>
        <w:br/>
        <w:t>En classe de terminale des séries ES et L, l'histoire et la géographie font partie des enseignements obligatoires.</w:t>
      </w:r>
      <w:r w:rsidRPr="00231E5B">
        <w:rPr>
          <w:rFonts w:ascii="Arial" w:eastAsia="Times New Roman" w:hAnsi="Arial" w:cs="Arial"/>
          <w:sz w:val="18"/>
          <w:szCs w:val="18"/>
          <w:lang w:eastAsia="fr-FR"/>
        </w:rPr>
        <w:br/>
        <w:t>Les programmes de cette classe, identiques pour les deux séries, donnent des clés pour une lecture historique et géographique du monde actuel. Les modalités de leur mise en œuvre s'inscrivent dans la continuité de celles des programmes des classes de seconde et de première :</w:t>
      </w:r>
      <w:r w:rsidRPr="00231E5B">
        <w:rPr>
          <w:rFonts w:ascii="Arial" w:eastAsia="Times New Roman" w:hAnsi="Arial" w:cs="Arial"/>
          <w:sz w:val="18"/>
          <w:szCs w:val="18"/>
          <w:lang w:eastAsia="fr-FR"/>
        </w:rPr>
        <w:br/>
        <w:t>- parité horaire entre les deux disciplines ;</w:t>
      </w:r>
      <w:r w:rsidRPr="00231E5B">
        <w:rPr>
          <w:rFonts w:ascii="Arial" w:eastAsia="Times New Roman" w:hAnsi="Arial" w:cs="Arial"/>
          <w:sz w:val="18"/>
          <w:szCs w:val="18"/>
          <w:lang w:eastAsia="fr-FR"/>
        </w:rPr>
        <w:br/>
        <w:t>- place importante des études de cas en géographie et des études délimitées et mises en perspective en histoire ; </w:t>
      </w:r>
      <w:r w:rsidRPr="00231E5B">
        <w:rPr>
          <w:rFonts w:ascii="Arial" w:eastAsia="Times New Roman" w:hAnsi="Arial" w:cs="Arial"/>
          <w:sz w:val="18"/>
          <w:szCs w:val="18"/>
          <w:lang w:eastAsia="fr-FR"/>
        </w:rPr>
        <w:br/>
        <w:t>- utilisation des technologies de l'information et de la communication ;</w:t>
      </w:r>
      <w:r w:rsidRPr="00231E5B">
        <w:rPr>
          <w:rFonts w:ascii="Arial" w:eastAsia="Times New Roman" w:hAnsi="Arial" w:cs="Arial"/>
          <w:sz w:val="18"/>
          <w:szCs w:val="18"/>
          <w:lang w:eastAsia="fr-FR"/>
        </w:rPr>
        <w:br/>
        <w:t>- liberté et responsabilité pédagogiques du professeur qui peut construire son itinéraire, non seulement au sein de chacun des programmes d'histoire et de géographie, mais encore en les articulant, autant qu'il le jugera nécessaire, autour de points de convergence.</w:t>
      </w:r>
      <w:r w:rsidRPr="00231E5B">
        <w:rPr>
          <w:rFonts w:ascii="Arial" w:eastAsia="Times New Roman" w:hAnsi="Arial" w:cs="Arial"/>
          <w:sz w:val="18"/>
          <w:szCs w:val="18"/>
          <w:lang w:eastAsia="fr-FR"/>
        </w:rPr>
        <w:br/>
        <w:t>Cette mise en œuvre doit également préparer les élèves à la poursuite d'études supérieures grâce à l'acquisition de connaissances et à l'approfondissement des capacités et des méthodes figurant dans le tableau qui suit et qui ont été progressivement maîtrisées de la seconde à la première. Dans cette perspective, une attention soutenue sera particulièrement accordée au développement du sens critique et à l'organisation d'un travail autonome.</w:t>
      </w:r>
      <w:r w:rsidRPr="00231E5B">
        <w:rPr>
          <w:rFonts w:ascii="Arial" w:eastAsia="Times New Roman" w:hAnsi="Arial" w:cs="Arial"/>
          <w:sz w:val="18"/>
          <w:szCs w:val="18"/>
          <w:lang w:eastAsia="fr-FR"/>
        </w:rPr>
        <w:br/>
      </w:r>
      <w:r w:rsidRPr="00231E5B">
        <w:rPr>
          <w:rFonts w:ascii="Arial" w:eastAsia="Times New Roman" w:hAnsi="Arial" w:cs="Arial"/>
          <w:color w:val="AD1C72"/>
          <w:sz w:val="20"/>
          <w:szCs w:val="20"/>
          <w:lang w:eastAsia="fr-FR"/>
        </w:rPr>
        <w:t>Capacités et méthodes</w:t>
      </w:r>
      <w:r w:rsidRPr="00231E5B">
        <w:rPr>
          <w:rFonts w:ascii="Arial" w:eastAsia="Times New Roman" w:hAnsi="Arial" w:cs="Arial"/>
          <w:color w:val="AD1C72"/>
          <w:sz w:val="20"/>
          <w:szCs w:val="20"/>
          <w:lang w:eastAsia="fr-FR"/>
        </w:rPr>
        <w:br/>
      </w:r>
      <w:r w:rsidRPr="00231E5B">
        <w:rPr>
          <w:rFonts w:ascii="Arial" w:eastAsia="Times New Roman" w:hAnsi="Arial" w:cs="Arial"/>
          <w:color w:val="AD1C72"/>
          <w:sz w:val="18"/>
          <w:szCs w:val="18"/>
          <w:lang w:eastAsia="fr-FR"/>
        </w:rPr>
        <w:t>I - Maîtriser des repères chronologiques et spatiaux</w:t>
      </w:r>
    </w:p>
    <w:tbl>
      <w:tblPr>
        <w:tblW w:w="5000" w:type="pct"/>
        <w:tblBorders>
          <w:top w:val="outset" w:sz="6" w:space="0" w:color="auto"/>
          <w:left w:val="outset" w:sz="6" w:space="0" w:color="auto"/>
          <w:bottom w:val="outset" w:sz="6" w:space="0" w:color="auto"/>
          <w:right w:val="outset" w:sz="6" w:space="0" w:color="auto"/>
        </w:tblBorders>
        <w:shd w:val="clear" w:color="auto" w:fill="FDEEE9"/>
        <w:tblCellMar>
          <w:left w:w="0" w:type="dxa"/>
          <w:right w:w="0" w:type="dxa"/>
        </w:tblCellMar>
        <w:tblLook w:val="04A0" w:firstRow="1" w:lastRow="0" w:firstColumn="1" w:lastColumn="0" w:noHBand="0" w:noVBand="1"/>
      </w:tblPr>
      <w:tblGrid>
        <w:gridCol w:w="3316"/>
        <w:gridCol w:w="7270"/>
      </w:tblGrid>
      <w:tr w:rsidR="00231E5B" w:rsidRPr="00231E5B" w:rsidTr="00231E5B">
        <w:tc>
          <w:tcPr>
            <w:tcW w:w="1550" w:type="pct"/>
            <w:vMerge w:val="restar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31E5B" w:rsidRPr="00231E5B" w:rsidRDefault="00231E5B" w:rsidP="00231E5B">
            <w:pPr>
              <w:spacing w:after="0" w:line="240" w:lineRule="auto"/>
              <w:rPr>
                <w:rFonts w:ascii="Arial" w:eastAsia="Times New Roman" w:hAnsi="Arial" w:cs="Arial"/>
                <w:sz w:val="18"/>
                <w:szCs w:val="18"/>
                <w:lang w:eastAsia="fr-FR"/>
              </w:rPr>
            </w:pPr>
            <w:r w:rsidRPr="00231E5B">
              <w:rPr>
                <w:rFonts w:ascii="Arial" w:eastAsia="Times New Roman" w:hAnsi="Arial" w:cs="Arial"/>
                <w:b/>
                <w:bCs/>
                <w:sz w:val="18"/>
                <w:szCs w:val="18"/>
                <w:lang w:eastAsia="fr-FR"/>
              </w:rPr>
              <w:t>1) Identifier et localiser</w:t>
            </w:r>
          </w:p>
        </w:tc>
        <w:tc>
          <w:tcPr>
            <w:tcW w:w="34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31E5B" w:rsidRPr="00231E5B" w:rsidRDefault="00231E5B" w:rsidP="00231E5B">
            <w:pPr>
              <w:spacing w:after="0" w:line="240" w:lineRule="auto"/>
              <w:rPr>
                <w:rFonts w:ascii="Arial" w:eastAsia="Times New Roman" w:hAnsi="Arial" w:cs="Arial"/>
                <w:sz w:val="18"/>
                <w:szCs w:val="18"/>
                <w:lang w:eastAsia="fr-FR"/>
              </w:rPr>
            </w:pPr>
            <w:r w:rsidRPr="00231E5B">
              <w:rPr>
                <w:rFonts w:ascii="Arial" w:eastAsia="Times New Roman" w:hAnsi="Arial" w:cs="Arial"/>
                <w:sz w:val="18"/>
                <w:szCs w:val="18"/>
                <w:lang w:eastAsia="fr-FR"/>
              </w:rPr>
              <w:t>- nommer et périodiser les continuités et ruptures chronologiques </w:t>
            </w:r>
            <w:r w:rsidRPr="00231E5B">
              <w:rPr>
                <w:rFonts w:ascii="Arial" w:eastAsia="Times New Roman" w:hAnsi="Arial" w:cs="Arial"/>
                <w:sz w:val="18"/>
                <w:szCs w:val="18"/>
                <w:lang w:eastAsia="fr-FR"/>
              </w:rPr>
              <w:br/>
              <w:t>- nommer et localiser les grands repères géographiques terrestres</w:t>
            </w:r>
          </w:p>
        </w:tc>
      </w:tr>
      <w:tr w:rsidR="00231E5B" w:rsidRPr="00231E5B" w:rsidTr="00231E5B">
        <w:tc>
          <w:tcPr>
            <w:tcW w:w="0" w:type="auto"/>
            <w:vMerge/>
            <w:tcBorders>
              <w:top w:val="single" w:sz="6" w:space="0" w:color="FFFFFF"/>
              <w:left w:val="single" w:sz="6" w:space="0" w:color="FFFFFF"/>
              <w:bottom w:val="single" w:sz="6" w:space="0" w:color="FFFFFF"/>
              <w:right w:val="single" w:sz="6" w:space="0" w:color="FFFFFF"/>
            </w:tcBorders>
            <w:shd w:val="clear" w:color="auto" w:fill="FDEEE9"/>
            <w:vAlign w:val="center"/>
            <w:hideMark/>
          </w:tcPr>
          <w:p w:rsidR="00231E5B" w:rsidRPr="00231E5B" w:rsidRDefault="00231E5B" w:rsidP="00231E5B">
            <w:pPr>
              <w:spacing w:after="0" w:line="240" w:lineRule="auto"/>
              <w:rPr>
                <w:rFonts w:ascii="Arial" w:eastAsia="Times New Roman" w:hAnsi="Arial" w:cs="Arial"/>
                <w:sz w:val="18"/>
                <w:szCs w:val="18"/>
                <w:lang w:eastAsia="fr-FR"/>
              </w:rPr>
            </w:pPr>
          </w:p>
        </w:tc>
        <w:tc>
          <w:tcPr>
            <w:tcW w:w="34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31E5B" w:rsidRPr="00231E5B" w:rsidRDefault="00231E5B" w:rsidP="00231E5B">
            <w:pPr>
              <w:spacing w:after="0" w:line="240" w:lineRule="auto"/>
              <w:rPr>
                <w:rFonts w:ascii="Arial" w:eastAsia="Times New Roman" w:hAnsi="Arial" w:cs="Arial"/>
                <w:sz w:val="18"/>
                <w:szCs w:val="18"/>
                <w:lang w:eastAsia="fr-FR"/>
              </w:rPr>
            </w:pPr>
            <w:r w:rsidRPr="00231E5B">
              <w:rPr>
                <w:rFonts w:ascii="Arial" w:eastAsia="Times New Roman" w:hAnsi="Arial" w:cs="Arial"/>
                <w:sz w:val="18"/>
                <w:szCs w:val="18"/>
                <w:lang w:eastAsia="fr-FR"/>
              </w:rPr>
              <w:t>- situer et caractériser une date dans un contexte chronologique </w:t>
            </w:r>
            <w:r w:rsidRPr="00231E5B">
              <w:rPr>
                <w:rFonts w:ascii="Arial" w:eastAsia="Times New Roman" w:hAnsi="Arial" w:cs="Arial"/>
                <w:sz w:val="18"/>
                <w:szCs w:val="18"/>
                <w:lang w:eastAsia="fr-FR"/>
              </w:rPr>
              <w:br/>
              <w:t>- nommer et localiser un lieu dans un espace géographique</w:t>
            </w:r>
          </w:p>
        </w:tc>
      </w:tr>
      <w:tr w:rsidR="00231E5B" w:rsidRPr="00231E5B" w:rsidTr="00231E5B">
        <w:tc>
          <w:tcPr>
            <w:tcW w:w="1550" w:type="pct"/>
            <w:vMerge w:val="restar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31E5B" w:rsidRPr="00231E5B" w:rsidRDefault="00231E5B" w:rsidP="00231E5B">
            <w:pPr>
              <w:spacing w:after="0" w:line="240" w:lineRule="auto"/>
              <w:rPr>
                <w:rFonts w:ascii="Arial" w:eastAsia="Times New Roman" w:hAnsi="Arial" w:cs="Arial"/>
                <w:sz w:val="18"/>
                <w:szCs w:val="18"/>
                <w:lang w:eastAsia="fr-FR"/>
              </w:rPr>
            </w:pPr>
            <w:r w:rsidRPr="00231E5B">
              <w:rPr>
                <w:rFonts w:ascii="Arial" w:eastAsia="Times New Roman" w:hAnsi="Arial" w:cs="Arial"/>
                <w:b/>
                <w:bCs/>
                <w:sz w:val="18"/>
                <w:szCs w:val="18"/>
                <w:lang w:eastAsia="fr-FR"/>
              </w:rPr>
              <w:t>2) Changer les échelles et mettre en relation</w:t>
            </w:r>
          </w:p>
        </w:tc>
        <w:tc>
          <w:tcPr>
            <w:tcW w:w="34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31E5B" w:rsidRPr="00231E5B" w:rsidRDefault="00231E5B" w:rsidP="00231E5B">
            <w:pPr>
              <w:spacing w:after="0" w:line="240" w:lineRule="auto"/>
              <w:rPr>
                <w:rFonts w:ascii="Arial" w:eastAsia="Times New Roman" w:hAnsi="Arial" w:cs="Arial"/>
                <w:sz w:val="18"/>
                <w:szCs w:val="18"/>
                <w:lang w:eastAsia="fr-FR"/>
              </w:rPr>
            </w:pPr>
            <w:r w:rsidRPr="00231E5B">
              <w:rPr>
                <w:rFonts w:ascii="Arial" w:eastAsia="Times New Roman" w:hAnsi="Arial" w:cs="Arial"/>
                <w:sz w:val="18"/>
                <w:szCs w:val="18"/>
                <w:lang w:eastAsia="fr-FR"/>
              </w:rPr>
              <w:t>- situer un événement dans le temps court ou le temps long</w:t>
            </w:r>
            <w:r w:rsidRPr="00231E5B">
              <w:rPr>
                <w:rFonts w:ascii="Arial" w:eastAsia="Times New Roman" w:hAnsi="Arial" w:cs="Arial"/>
                <w:sz w:val="18"/>
                <w:szCs w:val="18"/>
                <w:lang w:eastAsia="fr-FR"/>
              </w:rPr>
              <w:br/>
              <w:t>- repérer un lieu ou un espace sur des cartes à échelles ou systèmes de projection différents</w:t>
            </w:r>
          </w:p>
        </w:tc>
      </w:tr>
      <w:tr w:rsidR="00231E5B" w:rsidRPr="00231E5B" w:rsidTr="00231E5B">
        <w:tc>
          <w:tcPr>
            <w:tcW w:w="0" w:type="auto"/>
            <w:vMerge/>
            <w:tcBorders>
              <w:top w:val="single" w:sz="6" w:space="0" w:color="FFFFFF"/>
              <w:left w:val="single" w:sz="6" w:space="0" w:color="FFFFFF"/>
              <w:bottom w:val="single" w:sz="6" w:space="0" w:color="FFFFFF"/>
              <w:right w:val="single" w:sz="6" w:space="0" w:color="FFFFFF"/>
            </w:tcBorders>
            <w:shd w:val="clear" w:color="auto" w:fill="FDEEE9"/>
            <w:vAlign w:val="center"/>
            <w:hideMark/>
          </w:tcPr>
          <w:p w:rsidR="00231E5B" w:rsidRPr="00231E5B" w:rsidRDefault="00231E5B" w:rsidP="00231E5B">
            <w:pPr>
              <w:spacing w:after="0" w:line="240" w:lineRule="auto"/>
              <w:rPr>
                <w:rFonts w:ascii="Arial" w:eastAsia="Times New Roman" w:hAnsi="Arial" w:cs="Arial"/>
                <w:sz w:val="18"/>
                <w:szCs w:val="18"/>
                <w:lang w:eastAsia="fr-FR"/>
              </w:rPr>
            </w:pPr>
          </w:p>
        </w:tc>
        <w:tc>
          <w:tcPr>
            <w:tcW w:w="34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31E5B" w:rsidRPr="00231E5B" w:rsidRDefault="00231E5B" w:rsidP="00231E5B">
            <w:pPr>
              <w:spacing w:after="0" w:line="240" w:lineRule="auto"/>
              <w:rPr>
                <w:rFonts w:ascii="Arial" w:eastAsia="Times New Roman" w:hAnsi="Arial" w:cs="Arial"/>
                <w:sz w:val="18"/>
                <w:szCs w:val="18"/>
                <w:lang w:eastAsia="fr-FR"/>
              </w:rPr>
            </w:pPr>
            <w:r w:rsidRPr="00231E5B">
              <w:rPr>
                <w:rFonts w:ascii="Arial" w:eastAsia="Times New Roman" w:hAnsi="Arial" w:cs="Arial"/>
                <w:sz w:val="18"/>
                <w:szCs w:val="18"/>
                <w:lang w:eastAsia="fr-FR"/>
              </w:rPr>
              <w:t>- mettre en relation des faits ou événements de natures, de périodes, de localisations spatiales différentes (approches diachroniques et synchroniques)</w:t>
            </w:r>
          </w:p>
        </w:tc>
      </w:tr>
      <w:tr w:rsidR="00231E5B" w:rsidRPr="00231E5B" w:rsidTr="00231E5B">
        <w:tc>
          <w:tcPr>
            <w:tcW w:w="0" w:type="auto"/>
            <w:vMerge/>
            <w:tcBorders>
              <w:top w:val="single" w:sz="6" w:space="0" w:color="FFFFFF"/>
              <w:left w:val="single" w:sz="6" w:space="0" w:color="FFFFFF"/>
              <w:bottom w:val="single" w:sz="6" w:space="0" w:color="FFFFFF"/>
              <w:right w:val="single" w:sz="6" w:space="0" w:color="FFFFFF"/>
            </w:tcBorders>
            <w:shd w:val="clear" w:color="auto" w:fill="FDEEE9"/>
            <w:vAlign w:val="center"/>
            <w:hideMark/>
          </w:tcPr>
          <w:p w:rsidR="00231E5B" w:rsidRPr="00231E5B" w:rsidRDefault="00231E5B" w:rsidP="00231E5B">
            <w:pPr>
              <w:spacing w:after="0" w:line="240" w:lineRule="auto"/>
              <w:rPr>
                <w:rFonts w:ascii="Arial" w:eastAsia="Times New Roman" w:hAnsi="Arial" w:cs="Arial"/>
                <w:sz w:val="18"/>
                <w:szCs w:val="18"/>
                <w:lang w:eastAsia="fr-FR"/>
              </w:rPr>
            </w:pPr>
          </w:p>
        </w:tc>
        <w:tc>
          <w:tcPr>
            <w:tcW w:w="34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31E5B" w:rsidRPr="00231E5B" w:rsidRDefault="00231E5B" w:rsidP="00231E5B">
            <w:pPr>
              <w:spacing w:after="0" w:line="240" w:lineRule="auto"/>
              <w:rPr>
                <w:rFonts w:ascii="Arial" w:eastAsia="Times New Roman" w:hAnsi="Arial" w:cs="Arial"/>
                <w:sz w:val="18"/>
                <w:szCs w:val="18"/>
                <w:lang w:eastAsia="fr-FR"/>
              </w:rPr>
            </w:pPr>
            <w:r w:rsidRPr="00231E5B">
              <w:rPr>
                <w:rFonts w:ascii="Arial" w:eastAsia="Times New Roman" w:hAnsi="Arial" w:cs="Arial"/>
                <w:sz w:val="18"/>
                <w:szCs w:val="18"/>
                <w:lang w:eastAsia="fr-FR"/>
              </w:rPr>
              <w:t>- confronter des situations historiques ou/et géographiques</w:t>
            </w:r>
          </w:p>
        </w:tc>
      </w:tr>
    </w:tbl>
    <w:p w:rsidR="00231E5B" w:rsidRPr="00231E5B" w:rsidRDefault="00231E5B" w:rsidP="00231E5B">
      <w:pPr>
        <w:shd w:val="clear" w:color="auto" w:fill="FFFFFF"/>
        <w:spacing w:before="120" w:after="120" w:line="240" w:lineRule="auto"/>
        <w:rPr>
          <w:rFonts w:ascii="Arial" w:eastAsia="Times New Roman" w:hAnsi="Arial" w:cs="Arial"/>
          <w:color w:val="AD1C72"/>
          <w:sz w:val="18"/>
          <w:szCs w:val="18"/>
          <w:lang w:eastAsia="fr-FR"/>
        </w:rPr>
      </w:pPr>
      <w:r w:rsidRPr="00231E5B">
        <w:rPr>
          <w:rFonts w:ascii="Arial" w:eastAsia="Times New Roman" w:hAnsi="Arial" w:cs="Arial"/>
          <w:color w:val="AD1C72"/>
          <w:sz w:val="18"/>
          <w:szCs w:val="18"/>
          <w:lang w:eastAsia="fr-FR"/>
        </w:rPr>
        <w:t>II - Maîtriser des outils et méthodes spécifiques</w:t>
      </w:r>
    </w:p>
    <w:tbl>
      <w:tblPr>
        <w:tblW w:w="5000" w:type="pct"/>
        <w:tblBorders>
          <w:top w:val="outset" w:sz="6" w:space="0" w:color="auto"/>
          <w:left w:val="outset" w:sz="6" w:space="0" w:color="auto"/>
          <w:bottom w:val="outset" w:sz="6" w:space="0" w:color="auto"/>
          <w:right w:val="outset" w:sz="6" w:space="0" w:color="auto"/>
        </w:tblBorders>
        <w:shd w:val="clear" w:color="auto" w:fill="FDEEE9"/>
        <w:tblCellMar>
          <w:left w:w="0" w:type="dxa"/>
          <w:right w:w="0" w:type="dxa"/>
        </w:tblCellMar>
        <w:tblLook w:val="04A0" w:firstRow="1" w:lastRow="0" w:firstColumn="1" w:lastColumn="0" w:noHBand="0" w:noVBand="1"/>
      </w:tblPr>
      <w:tblGrid>
        <w:gridCol w:w="3316"/>
        <w:gridCol w:w="7270"/>
      </w:tblGrid>
      <w:tr w:rsidR="00231E5B" w:rsidRPr="00231E5B" w:rsidTr="00231E5B">
        <w:tc>
          <w:tcPr>
            <w:tcW w:w="1550" w:type="pct"/>
            <w:vMerge w:val="restar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31E5B" w:rsidRPr="00231E5B" w:rsidRDefault="00231E5B" w:rsidP="00231E5B">
            <w:pPr>
              <w:spacing w:after="0" w:line="240" w:lineRule="auto"/>
              <w:rPr>
                <w:rFonts w:ascii="Arial" w:eastAsia="Times New Roman" w:hAnsi="Arial" w:cs="Arial"/>
                <w:sz w:val="18"/>
                <w:szCs w:val="18"/>
                <w:lang w:eastAsia="fr-FR"/>
              </w:rPr>
            </w:pPr>
            <w:r w:rsidRPr="00231E5B">
              <w:rPr>
                <w:rFonts w:ascii="Arial" w:eastAsia="Times New Roman" w:hAnsi="Arial" w:cs="Arial"/>
                <w:b/>
                <w:bCs/>
                <w:sz w:val="18"/>
                <w:szCs w:val="18"/>
                <w:lang w:eastAsia="fr-FR"/>
              </w:rPr>
              <w:lastRenderedPageBreak/>
              <w:t>1) Exploiter et confronter des informations</w:t>
            </w:r>
          </w:p>
        </w:tc>
        <w:tc>
          <w:tcPr>
            <w:tcW w:w="34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31E5B" w:rsidRPr="00231E5B" w:rsidRDefault="00231E5B" w:rsidP="00231E5B">
            <w:pPr>
              <w:spacing w:after="0" w:line="240" w:lineRule="auto"/>
              <w:rPr>
                <w:rFonts w:ascii="Arial" w:eastAsia="Times New Roman" w:hAnsi="Arial" w:cs="Arial"/>
                <w:sz w:val="18"/>
                <w:szCs w:val="18"/>
                <w:lang w:eastAsia="fr-FR"/>
              </w:rPr>
            </w:pPr>
            <w:r w:rsidRPr="00231E5B">
              <w:rPr>
                <w:rFonts w:ascii="Arial" w:eastAsia="Times New Roman" w:hAnsi="Arial" w:cs="Arial"/>
                <w:sz w:val="18"/>
                <w:szCs w:val="18"/>
                <w:lang w:eastAsia="fr-FR"/>
              </w:rPr>
              <w:t>- identifier des documents (nature, auteur, date, conditions de production)</w:t>
            </w:r>
          </w:p>
        </w:tc>
      </w:tr>
      <w:tr w:rsidR="00231E5B" w:rsidRPr="00231E5B" w:rsidTr="00231E5B">
        <w:tc>
          <w:tcPr>
            <w:tcW w:w="0" w:type="auto"/>
            <w:vMerge/>
            <w:tcBorders>
              <w:top w:val="single" w:sz="6" w:space="0" w:color="FFFFFF"/>
              <w:left w:val="single" w:sz="6" w:space="0" w:color="FFFFFF"/>
              <w:bottom w:val="single" w:sz="6" w:space="0" w:color="FFFFFF"/>
              <w:right w:val="single" w:sz="6" w:space="0" w:color="FFFFFF"/>
            </w:tcBorders>
            <w:shd w:val="clear" w:color="auto" w:fill="FDEEE9"/>
            <w:vAlign w:val="center"/>
            <w:hideMark/>
          </w:tcPr>
          <w:p w:rsidR="00231E5B" w:rsidRPr="00231E5B" w:rsidRDefault="00231E5B" w:rsidP="00231E5B">
            <w:pPr>
              <w:spacing w:after="0" w:line="240" w:lineRule="auto"/>
              <w:rPr>
                <w:rFonts w:ascii="Arial" w:eastAsia="Times New Roman" w:hAnsi="Arial" w:cs="Arial"/>
                <w:sz w:val="18"/>
                <w:szCs w:val="18"/>
                <w:lang w:eastAsia="fr-FR"/>
              </w:rPr>
            </w:pPr>
          </w:p>
        </w:tc>
        <w:tc>
          <w:tcPr>
            <w:tcW w:w="34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31E5B" w:rsidRPr="00231E5B" w:rsidRDefault="00231E5B" w:rsidP="00231E5B">
            <w:pPr>
              <w:spacing w:after="0" w:line="240" w:lineRule="auto"/>
              <w:rPr>
                <w:rFonts w:ascii="Arial" w:eastAsia="Times New Roman" w:hAnsi="Arial" w:cs="Arial"/>
                <w:sz w:val="18"/>
                <w:szCs w:val="18"/>
                <w:lang w:eastAsia="fr-FR"/>
              </w:rPr>
            </w:pPr>
            <w:r w:rsidRPr="00231E5B">
              <w:rPr>
                <w:rFonts w:ascii="Arial" w:eastAsia="Times New Roman" w:hAnsi="Arial" w:cs="Arial"/>
                <w:sz w:val="18"/>
                <w:szCs w:val="18"/>
                <w:lang w:eastAsia="fr-FR"/>
              </w:rPr>
              <w:t>- prélever, hiérarchiser et confronter des informations selon des approches spécifiques en fonction du document ou du corpus documentaire</w:t>
            </w:r>
          </w:p>
        </w:tc>
      </w:tr>
      <w:tr w:rsidR="00231E5B" w:rsidRPr="00231E5B" w:rsidTr="00231E5B">
        <w:tc>
          <w:tcPr>
            <w:tcW w:w="0" w:type="auto"/>
            <w:vMerge/>
            <w:tcBorders>
              <w:top w:val="single" w:sz="6" w:space="0" w:color="FFFFFF"/>
              <w:left w:val="single" w:sz="6" w:space="0" w:color="FFFFFF"/>
              <w:bottom w:val="single" w:sz="6" w:space="0" w:color="FFFFFF"/>
              <w:right w:val="single" w:sz="6" w:space="0" w:color="FFFFFF"/>
            </w:tcBorders>
            <w:shd w:val="clear" w:color="auto" w:fill="FDEEE9"/>
            <w:vAlign w:val="center"/>
            <w:hideMark/>
          </w:tcPr>
          <w:p w:rsidR="00231E5B" w:rsidRPr="00231E5B" w:rsidRDefault="00231E5B" w:rsidP="00231E5B">
            <w:pPr>
              <w:spacing w:after="0" w:line="240" w:lineRule="auto"/>
              <w:rPr>
                <w:rFonts w:ascii="Arial" w:eastAsia="Times New Roman" w:hAnsi="Arial" w:cs="Arial"/>
                <w:sz w:val="18"/>
                <w:szCs w:val="18"/>
                <w:lang w:eastAsia="fr-FR"/>
              </w:rPr>
            </w:pPr>
          </w:p>
        </w:tc>
        <w:tc>
          <w:tcPr>
            <w:tcW w:w="34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31E5B" w:rsidRPr="00231E5B" w:rsidRDefault="00231E5B" w:rsidP="00231E5B">
            <w:pPr>
              <w:spacing w:after="0" w:line="240" w:lineRule="auto"/>
              <w:rPr>
                <w:rFonts w:ascii="Arial" w:eastAsia="Times New Roman" w:hAnsi="Arial" w:cs="Arial"/>
                <w:sz w:val="18"/>
                <w:szCs w:val="18"/>
                <w:lang w:eastAsia="fr-FR"/>
              </w:rPr>
            </w:pPr>
            <w:r w:rsidRPr="00231E5B">
              <w:rPr>
                <w:rFonts w:ascii="Arial" w:eastAsia="Times New Roman" w:hAnsi="Arial" w:cs="Arial"/>
                <w:sz w:val="18"/>
                <w:szCs w:val="18"/>
                <w:lang w:eastAsia="fr-FR"/>
              </w:rPr>
              <w:t>- cerner le sens général d'un document ou d'un corpus documentaire et le mettre en relation avec la situation historique ou géographique étudiée</w:t>
            </w:r>
          </w:p>
        </w:tc>
      </w:tr>
      <w:tr w:rsidR="00231E5B" w:rsidRPr="00231E5B" w:rsidTr="00231E5B">
        <w:tc>
          <w:tcPr>
            <w:tcW w:w="0" w:type="auto"/>
            <w:vMerge/>
            <w:tcBorders>
              <w:top w:val="single" w:sz="6" w:space="0" w:color="FFFFFF"/>
              <w:left w:val="single" w:sz="6" w:space="0" w:color="FFFFFF"/>
              <w:bottom w:val="single" w:sz="6" w:space="0" w:color="FFFFFF"/>
              <w:right w:val="single" w:sz="6" w:space="0" w:color="FFFFFF"/>
            </w:tcBorders>
            <w:shd w:val="clear" w:color="auto" w:fill="FDEEE9"/>
            <w:vAlign w:val="center"/>
            <w:hideMark/>
          </w:tcPr>
          <w:p w:rsidR="00231E5B" w:rsidRPr="00231E5B" w:rsidRDefault="00231E5B" w:rsidP="00231E5B">
            <w:pPr>
              <w:spacing w:after="0" w:line="240" w:lineRule="auto"/>
              <w:rPr>
                <w:rFonts w:ascii="Arial" w:eastAsia="Times New Roman" w:hAnsi="Arial" w:cs="Arial"/>
                <w:sz w:val="18"/>
                <w:szCs w:val="18"/>
                <w:lang w:eastAsia="fr-FR"/>
              </w:rPr>
            </w:pPr>
          </w:p>
        </w:tc>
        <w:tc>
          <w:tcPr>
            <w:tcW w:w="34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31E5B" w:rsidRPr="00231E5B" w:rsidRDefault="00231E5B" w:rsidP="00231E5B">
            <w:pPr>
              <w:spacing w:after="0" w:line="240" w:lineRule="auto"/>
              <w:rPr>
                <w:rFonts w:ascii="Arial" w:eastAsia="Times New Roman" w:hAnsi="Arial" w:cs="Arial"/>
                <w:sz w:val="18"/>
                <w:szCs w:val="18"/>
                <w:lang w:eastAsia="fr-FR"/>
              </w:rPr>
            </w:pPr>
            <w:r w:rsidRPr="00231E5B">
              <w:rPr>
                <w:rFonts w:ascii="Arial" w:eastAsia="Times New Roman" w:hAnsi="Arial" w:cs="Arial"/>
                <w:sz w:val="18"/>
                <w:szCs w:val="18"/>
                <w:lang w:eastAsia="fr-FR"/>
              </w:rPr>
              <w:t>- critiquer des documents de types différents (textes, images, cartes, graphes, etc.)</w:t>
            </w:r>
          </w:p>
        </w:tc>
      </w:tr>
      <w:tr w:rsidR="00231E5B" w:rsidRPr="00231E5B" w:rsidTr="00231E5B">
        <w:tc>
          <w:tcPr>
            <w:tcW w:w="1550" w:type="pct"/>
            <w:vMerge w:val="restar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31E5B" w:rsidRPr="00231E5B" w:rsidRDefault="00231E5B" w:rsidP="00231E5B">
            <w:pPr>
              <w:spacing w:after="0" w:line="240" w:lineRule="auto"/>
              <w:rPr>
                <w:rFonts w:ascii="Arial" w:eastAsia="Times New Roman" w:hAnsi="Arial" w:cs="Arial"/>
                <w:sz w:val="18"/>
                <w:szCs w:val="18"/>
                <w:lang w:eastAsia="fr-FR"/>
              </w:rPr>
            </w:pPr>
            <w:r w:rsidRPr="00231E5B">
              <w:rPr>
                <w:rFonts w:ascii="Arial" w:eastAsia="Times New Roman" w:hAnsi="Arial" w:cs="Arial"/>
                <w:b/>
                <w:bCs/>
                <w:sz w:val="18"/>
                <w:szCs w:val="18"/>
                <w:lang w:eastAsia="fr-FR"/>
              </w:rPr>
              <w:t>2) Organiser et synthétiser des informations</w:t>
            </w:r>
          </w:p>
        </w:tc>
        <w:tc>
          <w:tcPr>
            <w:tcW w:w="34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31E5B" w:rsidRPr="00231E5B" w:rsidRDefault="00231E5B" w:rsidP="00231E5B">
            <w:pPr>
              <w:spacing w:after="0" w:line="240" w:lineRule="auto"/>
              <w:rPr>
                <w:rFonts w:ascii="Arial" w:eastAsia="Times New Roman" w:hAnsi="Arial" w:cs="Arial"/>
                <w:sz w:val="18"/>
                <w:szCs w:val="18"/>
                <w:lang w:eastAsia="fr-FR"/>
              </w:rPr>
            </w:pPr>
            <w:r w:rsidRPr="00231E5B">
              <w:rPr>
                <w:rFonts w:ascii="Arial" w:eastAsia="Times New Roman" w:hAnsi="Arial" w:cs="Arial"/>
                <w:sz w:val="18"/>
                <w:szCs w:val="18"/>
                <w:lang w:eastAsia="fr-FR"/>
              </w:rPr>
              <w:t>- décrire et mettre en récit une situation historique ou géographique</w:t>
            </w:r>
          </w:p>
        </w:tc>
      </w:tr>
      <w:tr w:rsidR="00231E5B" w:rsidRPr="00231E5B" w:rsidTr="00231E5B">
        <w:tc>
          <w:tcPr>
            <w:tcW w:w="0" w:type="auto"/>
            <w:vMerge/>
            <w:tcBorders>
              <w:top w:val="single" w:sz="6" w:space="0" w:color="FFFFFF"/>
              <w:left w:val="single" w:sz="6" w:space="0" w:color="FFFFFF"/>
              <w:bottom w:val="single" w:sz="6" w:space="0" w:color="FFFFFF"/>
              <w:right w:val="single" w:sz="6" w:space="0" w:color="FFFFFF"/>
            </w:tcBorders>
            <w:shd w:val="clear" w:color="auto" w:fill="FDEEE9"/>
            <w:vAlign w:val="center"/>
            <w:hideMark/>
          </w:tcPr>
          <w:p w:rsidR="00231E5B" w:rsidRPr="00231E5B" w:rsidRDefault="00231E5B" w:rsidP="00231E5B">
            <w:pPr>
              <w:spacing w:after="0" w:line="240" w:lineRule="auto"/>
              <w:rPr>
                <w:rFonts w:ascii="Arial" w:eastAsia="Times New Roman" w:hAnsi="Arial" w:cs="Arial"/>
                <w:sz w:val="18"/>
                <w:szCs w:val="18"/>
                <w:lang w:eastAsia="fr-FR"/>
              </w:rPr>
            </w:pPr>
          </w:p>
        </w:tc>
        <w:tc>
          <w:tcPr>
            <w:tcW w:w="34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31E5B" w:rsidRPr="00231E5B" w:rsidRDefault="00231E5B" w:rsidP="00231E5B">
            <w:pPr>
              <w:spacing w:after="0" w:line="240" w:lineRule="auto"/>
              <w:rPr>
                <w:rFonts w:ascii="Arial" w:eastAsia="Times New Roman" w:hAnsi="Arial" w:cs="Arial"/>
                <w:sz w:val="18"/>
                <w:szCs w:val="18"/>
                <w:lang w:eastAsia="fr-FR"/>
              </w:rPr>
            </w:pPr>
            <w:r w:rsidRPr="00231E5B">
              <w:rPr>
                <w:rFonts w:ascii="Arial" w:eastAsia="Times New Roman" w:hAnsi="Arial" w:cs="Arial"/>
                <w:sz w:val="18"/>
                <w:szCs w:val="18"/>
                <w:lang w:eastAsia="fr-FR"/>
              </w:rPr>
              <w:t>- réaliser des cartes, croquis et schémas cartographiques, des organigrammes, des diagrammes et schémas fléchés, des graphes de différents types (évolution, répartition)</w:t>
            </w:r>
          </w:p>
        </w:tc>
      </w:tr>
      <w:tr w:rsidR="00231E5B" w:rsidRPr="00231E5B" w:rsidTr="00231E5B">
        <w:tc>
          <w:tcPr>
            <w:tcW w:w="0" w:type="auto"/>
            <w:vMerge/>
            <w:tcBorders>
              <w:top w:val="single" w:sz="6" w:space="0" w:color="FFFFFF"/>
              <w:left w:val="single" w:sz="6" w:space="0" w:color="FFFFFF"/>
              <w:bottom w:val="single" w:sz="6" w:space="0" w:color="FFFFFF"/>
              <w:right w:val="single" w:sz="6" w:space="0" w:color="FFFFFF"/>
            </w:tcBorders>
            <w:shd w:val="clear" w:color="auto" w:fill="FDEEE9"/>
            <w:vAlign w:val="center"/>
            <w:hideMark/>
          </w:tcPr>
          <w:p w:rsidR="00231E5B" w:rsidRPr="00231E5B" w:rsidRDefault="00231E5B" w:rsidP="00231E5B">
            <w:pPr>
              <w:spacing w:after="0" w:line="240" w:lineRule="auto"/>
              <w:rPr>
                <w:rFonts w:ascii="Arial" w:eastAsia="Times New Roman" w:hAnsi="Arial" w:cs="Arial"/>
                <w:sz w:val="18"/>
                <w:szCs w:val="18"/>
                <w:lang w:eastAsia="fr-FR"/>
              </w:rPr>
            </w:pPr>
          </w:p>
        </w:tc>
        <w:tc>
          <w:tcPr>
            <w:tcW w:w="34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31E5B" w:rsidRPr="00231E5B" w:rsidRDefault="00231E5B" w:rsidP="00231E5B">
            <w:pPr>
              <w:spacing w:after="0" w:line="240" w:lineRule="auto"/>
              <w:rPr>
                <w:rFonts w:ascii="Arial" w:eastAsia="Times New Roman" w:hAnsi="Arial" w:cs="Arial"/>
                <w:sz w:val="18"/>
                <w:szCs w:val="18"/>
                <w:lang w:eastAsia="fr-FR"/>
              </w:rPr>
            </w:pPr>
            <w:r w:rsidRPr="00231E5B">
              <w:rPr>
                <w:rFonts w:ascii="Arial" w:eastAsia="Times New Roman" w:hAnsi="Arial" w:cs="Arial"/>
                <w:sz w:val="18"/>
                <w:szCs w:val="18"/>
                <w:lang w:eastAsia="fr-FR"/>
              </w:rPr>
              <w:t>- rédiger un texte ou présenter à l'oral un exposé construit et argumenté en utilisant le vocabulaire historique et géographique spécifique</w:t>
            </w:r>
          </w:p>
        </w:tc>
      </w:tr>
      <w:tr w:rsidR="00231E5B" w:rsidRPr="00231E5B" w:rsidTr="00231E5B">
        <w:tc>
          <w:tcPr>
            <w:tcW w:w="0" w:type="auto"/>
            <w:vMerge/>
            <w:tcBorders>
              <w:top w:val="single" w:sz="6" w:space="0" w:color="FFFFFF"/>
              <w:left w:val="single" w:sz="6" w:space="0" w:color="FFFFFF"/>
              <w:bottom w:val="single" w:sz="6" w:space="0" w:color="FFFFFF"/>
              <w:right w:val="single" w:sz="6" w:space="0" w:color="FFFFFF"/>
            </w:tcBorders>
            <w:shd w:val="clear" w:color="auto" w:fill="FDEEE9"/>
            <w:vAlign w:val="center"/>
            <w:hideMark/>
          </w:tcPr>
          <w:p w:rsidR="00231E5B" w:rsidRPr="00231E5B" w:rsidRDefault="00231E5B" w:rsidP="00231E5B">
            <w:pPr>
              <w:spacing w:after="0" w:line="240" w:lineRule="auto"/>
              <w:rPr>
                <w:rFonts w:ascii="Arial" w:eastAsia="Times New Roman" w:hAnsi="Arial" w:cs="Arial"/>
                <w:sz w:val="18"/>
                <w:szCs w:val="18"/>
                <w:lang w:eastAsia="fr-FR"/>
              </w:rPr>
            </w:pPr>
          </w:p>
        </w:tc>
        <w:tc>
          <w:tcPr>
            <w:tcW w:w="34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31E5B" w:rsidRPr="00231E5B" w:rsidRDefault="00231E5B" w:rsidP="00231E5B">
            <w:pPr>
              <w:spacing w:after="0" w:line="240" w:lineRule="auto"/>
              <w:rPr>
                <w:rFonts w:ascii="Arial" w:eastAsia="Times New Roman" w:hAnsi="Arial" w:cs="Arial"/>
                <w:sz w:val="18"/>
                <w:szCs w:val="18"/>
                <w:lang w:eastAsia="fr-FR"/>
              </w:rPr>
            </w:pPr>
            <w:r w:rsidRPr="00231E5B">
              <w:rPr>
                <w:rFonts w:ascii="Arial" w:eastAsia="Times New Roman" w:hAnsi="Arial" w:cs="Arial"/>
                <w:sz w:val="18"/>
                <w:szCs w:val="18"/>
                <w:lang w:eastAsia="fr-FR"/>
              </w:rPr>
              <w:t>- lire un document (un texte ou une carte) et en exprimer oralement ou par écrit les idées clés, les parties ou composantes essentielles ; passer de la carte au croquis, de l'observation à la description</w:t>
            </w:r>
          </w:p>
        </w:tc>
      </w:tr>
      <w:tr w:rsidR="00231E5B" w:rsidRPr="00231E5B" w:rsidTr="00231E5B">
        <w:tc>
          <w:tcPr>
            <w:tcW w:w="15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31E5B" w:rsidRPr="00231E5B" w:rsidRDefault="00231E5B" w:rsidP="00231E5B">
            <w:pPr>
              <w:spacing w:after="0" w:line="240" w:lineRule="auto"/>
              <w:rPr>
                <w:rFonts w:ascii="Arial" w:eastAsia="Times New Roman" w:hAnsi="Arial" w:cs="Arial"/>
                <w:sz w:val="18"/>
                <w:szCs w:val="18"/>
                <w:lang w:eastAsia="fr-FR"/>
              </w:rPr>
            </w:pPr>
            <w:r w:rsidRPr="00231E5B">
              <w:rPr>
                <w:rFonts w:ascii="Arial" w:eastAsia="Times New Roman" w:hAnsi="Arial" w:cs="Arial"/>
                <w:b/>
                <w:bCs/>
                <w:sz w:val="18"/>
                <w:szCs w:val="18"/>
                <w:lang w:eastAsia="fr-FR"/>
              </w:rPr>
              <w:t>3) Utiliser les Tic</w:t>
            </w:r>
          </w:p>
        </w:tc>
        <w:tc>
          <w:tcPr>
            <w:tcW w:w="34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31E5B" w:rsidRPr="00231E5B" w:rsidRDefault="00231E5B" w:rsidP="00231E5B">
            <w:pPr>
              <w:spacing w:after="0" w:line="240" w:lineRule="auto"/>
              <w:rPr>
                <w:rFonts w:ascii="Arial" w:eastAsia="Times New Roman" w:hAnsi="Arial" w:cs="Arial"/>
                <w:sz w:val="18"/>
                <w:szCs w:val="18"/>
                <w:lang w:eastAsia="fr-FR"/>
              </w:rPr>
            </w:pPr>
            <w:r w:rsidRPr="00231E5B">
              <w:rPr>
                <w:rFonts w:ascii="Arial" w:eastAsia="Times New Roman" w:hAnsi="Arial" w:cs="Arial"/>
                <w:sz w:val="18"/>
                <w:szCs w:val="18"/>
                <w:lang w:eastAsia="fr-FR"/>
              </w:rPr>
              <w:t> - ordinateurs, logiciels, tableaux numériques ou tablettes graphiques pour rédiger des textes, confectionner des cartes, croquis et graphes, des montages documentaires</w:t>
            </w:r>
          </w:p>
        </w:tc>
      </w:tr>
    </w:tbl>
    <w:p w:rsidR="00231E5B" w:rsidRPr="00231E5B" w:rsidRDefault="00231E5B" w:rsidP="00231E5B">
      <w:pPr>
        <w:shd w:val="clear" w:color="auto" w:fill="FFFFFF"/>
        <w:spacing w:before="120" w:after="120" w:line="240" w:lineRule="auto"/>
        <w:rPr>
          <w:rFonts w:ascii="Arial" w:eastAsia="Times New Roman" w:hAnsi="Arial" w:cs="Arial"/>
          <w:color w:val="AD1C72"/>
          <w:sz w:val="18"/>
          <w:szCs w:val="18"/>
          <w:lang w:eastAsia="fr-FR"/>
        </w:rPr>
      </w:pPr>
      <w:r w:rsidRPr="00231E5B">
        <w:rPr>
          <w:rFonts w:ascii="Arial" w:eastAsia="Times New Roman" w:hAnsi="Arial" w:cs="Arial"/>
          <w:color w:val="AD1C72"/>
          <w:sz w:val="18"/>
          <w:szCs w:val="18"/>
          <w:lang w:eastAsia="fr-FR"/>
        </w:rPr>
        <w:t>III - Maîtriser des méthodes de travail personnel</w:t>
      </w:r>
    </w:p>
    <w:tbl>
      <w:tblPr>
        <w:tblW w:w="5000" w:type="pct"/>
        <w:tblBorders>
          <w:top w:val="outset" w:sz="6" w:space="0" w:color="auto"/>
          <w:left w:val="outset" w:sz="6" w:space="0" w:color="auto"/>
          <w:bottom w:val="outset" w:sz="6" w:space="0" w:color="auto"/>
          <w:right w:val="outset" w:sz="6" w:space="0" w:color="auto"/>
        </w:tblBorders>
        <w:shd w:val="clear" w:color="auto" w:fill="FDEEE9"/>
        <w:tblCellMar>
          <w:left w:w="0" w:type="dxa"/>
          <w:right w:w="0" w:type="dxa"/>
        </w:tblCellMar>
        <w:tblLook w:val="04A0" w:firstRow="1" w:lastRow="0" w:firstColumn="1" w:lastColumn="0" w:noHBand="0" w:noVBand="1"/>
      </w:tblPr>
      <w:tblGrid>
        <w:gridCol w:w="3316"/>
        <w:gridCol w:w="7270"/>
      </w:tblGrid>
      <w:tr w:rsidR="00231E5B" w:rsidRPr="00231E5B" w:rsidTr="00231E5B">
        <w:tc>
          <w:tcPr>
            <w:tcW w:w="1550" w:type="pct"/>
            <w:vMerge w:val="restar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31E5B" w:rsidRPr="00231E5B" w:rsidRDefault="00231E5B" w:rsidP="00231E5B">
            <w:pPr>
              <w:spacing w:after="0" w:line="240" w:lineRule="auto"/>
              <w:rPr>
                <w:rFonts w:ascii="Arial" w:eastAsia="Times New Roman" w:hAnsi="Arial" w:cs="Arial"/>
                <w:sz w:val="18"/>
                <w:szCs w:val="18"/>
                <w:lang w:eastAsia="fr-FR"/>
              </w:rPr>
            </w:pPr>
            <w:r w:rsidRPr="00231E5B">
              <w:rPr>
                <w:rFonts w:ascii="Arial" w:eastAsia="Times New Roman" w:hAnsi="Arial" w:cs="Arial"/>
                <w:b/>
                <w:bCs/>
                <w:sz w:val="18"/>
                <w:szCs w:val="18"/>
                <w:lang w:eastAsia="fr-FR"/>
              </w:rPr>
              <w:t>1) Développer son expression personnelle et son sens critique</w:t>
            </w:r>
          </w:p>
        </w:tc>
        <w:tc>
          <w:tcPr>
            <w:tcW w:w="34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31E5B" w:rsidRPr="00231E5B" w:rsidRDefault="00231E5B" w:rsidP="00231E5B">
            <w:pPr>
              <w:spacing w:after="0" w:line="240" w:lineRule="auto"/>
              <w:rPr>
                <w:rFonts w:ascii="Arial" w:eastAsia="Times New Roman" w:hAnsi="Arial" w:cs="Arial"/>
                <w:sz w:val="18"/>
                <w:szCs w:val="18"/>
                <w:lang w:eastAsia="fr-FR"/>
              </w:rPr>
            </w:pPr>
            <w:r w:rsidRPr="00231E5B">
              <w:rPr>
                <w:rFonts w:ascii="Arial" w:eastAsia="Times New Roman" w:hAnsi="Arial" w:cs="Arial"/>
                <w:sz w:val="18"/>
                <w:szCs w:val="18"/>
                <w:lang w:eastAsia="fr-FR"/>
              </w:rPr>
              <w:t>- utiliser de manière critique les moteurs de recherche et les ressources en ligne (internet, intranet de l'établissement, blogs)</w:t>
            </w:r>
          </w:p>
        </w:tc>
      </w:tr>
      <w:tr w:rsidR="00231E5B" w:rsidRPr="00231E5B" w:rsidTr="00231E5B">
        <w:tc>
          <w:tcPr>
            <w:tcW w:w="0" w:type="auto"/>
            <w:vMerge/>
            <w:tcBorders>
              <w:top w:val="single" w:sz="6" w:space="0" w:color="FFFFFF"/>
              <w:left w:val="single" w:sz="6" w:space="0" w:color="FFFFFF"/>
              <w:bottom w:val="single" w:sz="6" w:space="0" w:color="FFFFFF"/>
              <w:right w:val="single" w:sz="6" w:space="0" w:color="FFFFFF"/>
            </w:tcBorders>
            <w:shd w:val="clear" w:color="auto" w:fill="FDEEE9"/>
            <w:vAlign w:val="center"/>
            <w:hideMark/>
          </w:tcPr>
          <w:p w:rsidR="00231E5B" w:rsidRPr="00231E5B" w:rsidRDefault="00231E5B" w:rsidP="00231E5B">
            <w:pPr>
              <w:spacing w:after="0" w:line="240" w:lineRule="auto"/>
              <w:rPr>
                <w:rFonts w:ascii="Arial" w:eastAsia="Times New Roman" w:hAnsi="Arial" w:cs="Arial"/>
                <w:sz w:val="18"/>
                <w:szCs w:val="18"/>
                <w:lang w:eastAsia="fr-FR"/>
              </w:rPr>
            </w:pPr>
          </w:p>
        </w:tc>
        <w:tc>
          <w:tcPr>
            <w:tcW w:w="34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31E5B" w:rsidRPr="00231E5B" w:rsidRDefault="00231E5B" w:rsidP="00231E5B">
            <w:pPr>
              <w:spacing w:after="0" w:line="240" w:lineRule="auto"/>
              <w:rPr>
                <w:rFonts w:ascii="Arial" w:eastAsia="Times New Roman" w:hAnsi="Arial" w:cs="Arial"/>
                <w:sz w:val="18"/>
                <w:szCs w:val="18"/>
                <w:lang w:eastAsia="fr-FR"/>
              </w:rPr>
            </w:pPr>
            <w:r w:rsidRPr="00231E5B">
              <w:rPr>
                <w:rFonts w:ascii="Arial" w:eastAsia="Times New Roman" w:hAnsi="Arial" w:cs="Arial"/>
                <w:sz w:val="18"/>
                <w:szCs w:val="18"/>
                <w:lang w:eastAsia="fr-FR"/>
              </w:rPr>
              <w:t>- développer un discours oral ou écrit construit et argumenté, le confronter à d'autres points de vue</w:t>
            </w:r>
          </w:p>
        </w:tc>
      </w:tr>
      <w:tr w:rsidR="00231E5B" w:rsidRPr="00231E5B" w:rsidTr="00231E5B">
        <w:tc>
          <w:tcPr>
            <w:tcW w:w="0" w:type="auto"/>
            <w:vMerge/>
            <w:tcBorders>
              <w:top w:val="single" w:sz="6" w:space="0" w:color="FFFFFF"/>
              <w:left w:val="single" w:sz="6" w:space="0" w:color="FFFFFF"/>
              <w:bottom w:val="single" w:sz="6" w:space="0" w:color="FFFFFF"/>
              <w:right w:val="single" w:sz="6" w:space="0" w:color="FFFFFF"/>
            </w:tcBorders>
            <w:shd w:val="clear" w:color="auto" w:fill="FDEEE9"/>
            <w:vAlign w:val="center"/>
            <w:hideMark/>
          </w:tcPr>
          <w:p w:rsidR="00231E5B" w:rsidRPr="00231E5B" w:rsidRDefault="00231E5B" w:rsidP="00231E5B">
            <w:pPr>
              <w:spacing w:after="0" w:line="240" w:lineRule="auto"/>
              <w:rPr>
                <w:rFonts w:ascii="Arial" w:eastAsia="Times New Roman" w:hAnsi="Arial" w:cs="Arial"/>
                <w:sz w:val="18"/>
                <w:szCs w:val="18"/>
                <w:lang w:eastAsia="fr-FR"/>
              </w:rPr>
            </w:pPr>
          </w:p>
        </w:tc>
        <w:tc>
          <w:tcPr>
            <w:tcW w:w="34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31E5B" w:rsidRPr="00231E5B" w:rsidRDefault="00231E5B" w:rsidP="00231E5B">
            <w:pPr>
              <w:spacing w:after="0" w:line="240" w:lineRule="auto"/>
              <w:rPr>
                <w:rFonts w:ascii="Arial" w:eastAsia="Times New Roman" w:hAnsi="Arial" w:cs="Arial"/>
                <w:sz w:val="18"/>
                <w:szCs w:val="18"/>
                <w:lang w:eastAsia="fr-FR"/>
              </w:rPr>
            </w:pPr>
            <w:r w:rsidRPr="00231E5B">
              <w:rPr>
                <w:rFonts w:ascii="Arial" w:eastAsia="Times New Roman" w:hAnsi="Arial" w:cs="Arial"/>
                <w:sz w:val="18"/>
                <w:szCs w:val="18"/>
                <w:lang w:eastAsia="fr-FR"/>
              </w:rPr>
              <w:t>- participer à la progression du cours en intervenant à la demande du professeur ou en sollicitant des éclairages ou explications si nécessaire</w:t>
            </w:r>
          </w:p>
        </w:tc>
      </w:tr>
      <w:tr w:rsidR="00231E5B" w:rsidRPr="00231E5B" w:rsidTr="00231E5B">
        <w:tc>
          <w:tcPr>
            <w:tcW w:w="1550" w:type="pct"/>
            <w:vMerge w:val="restar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31E5B" w:rsidRPr="00231E5B" w:rsidRDefault="00231E5B" w:rsidP="00231E5B">
            <w:pPr>
              <w:spacing w:after="0" w:line="240" w:lineRule="auto"/>
              <w:rPr>
                <w:rFonts w:ascii="Arial" w:eastAsia="Times New Roman" w:hAnsi="Arial" w:cs="Arial"/>
                <w:sz w:val="18"/>
                <w:szCs w:val="18"/>
                <w:lang w:eastAsia="fr-FR"/>
              </w:rPr>
            </w:pPr>
            <w:r w:rsidRPr="00231E5B">
              <w:rPr>
                <w:rFonts w:ascii="Arial" w:eastAsia="Times New Roman" w:hAnsi="Arial" w:cs="Arial"/>
                <w:b/>
                <w:bCs/>
                <w:sz w:val="18"/>
                <w:szCs w:val="18"/>
                <w:lang w:eastAsia="fr-FR"/>
              </w:rPr>
              <w:t>2) Préparer et organiser son travail de manière autonome</w:t>
            </w:r>
          </w:p>
        </w:tc>
        <w:tc>
          <w:tcPr>
            <w:tcW w:w="34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31E5B" w:rsidRPr="00231E5B" w:rsidRDefault="00231E5B" w:rsidP="00231E5B">
            <w:pPr>
              <w:spacing w:after="0" w:line="240" w:lineRule="auto"/>
              <w:rPr>
                <w:rFonts w:ascii="Arial" w:eastAsia="Times New Roman" w:hAnsi="Arial" w:cs="Arial"/>
                <w:sz w:val="18"/>
                <w:szCs w:val="18"/>
                <w:lang w:eastAsia="fr-FR"/>
              </w:rPr>
            </w:pPr>
            <w:r w:rsidRPr="00231E5B">
              <w:rPr>
                <w:rFonts w:ascii="Arial" w:eastAsia="Times New Roman" w:hAnsi="Arial" w:cs="Arial"/>
                <w:sz w:val="18"/>
                <w:szCs w:val="18"/>
                <w:lang w:eastAsia="fr-FR"/>
              </w:rPr>
              <w:t>- prendre des notes, faire des fiches de révision, mémoriser les cours (plans, notions et idées clés, faits essentiels, repères chronologiques et spatiaux, documents patrimoniaux)</w:t>
            </w:r>
          </w:p>
        </w:tc>
      </w:tr>
      <w:tr w:rsidR="00231E5B" w:rsidRPr="00231E5B" w:rsidTr="00231E5B">
        <w:tc>
          <w:tcPr>
            <w:tcW w:w="0" w:type="auto"/>
            <w:vMerge/>
            <w:tcBorders>
              <w:top w:val="single" w:sz="6" w:space="0" w:color="FFFFFF"/>
              <w:left w:val="single" w:sz="6" w:space="0" w:color="FFFFFF"/>
              <w:bottom w:val="single" w:sz="6" w:space="0" w:color="FFFFFF"/>
              <w:right w:val="single" w:sz="6" w:space="0" w:color="FFFFFF"/>
            </w:tcBorders>
            <w:shd w:val="clear" w:color="auto" w:fill="FDEEE9"/>
            <w:vAlign w:val="center"/>
            <w:hideMark/>
          </w:tcPr>
          <w:p w:rsidR="00231E5B" w:rsidRPr="00231E5B" w:rsidRDefault="00231E5B" w:rsidP="00231E5B">
            <w:pPr>
              <w:spacing w:after="0" w:line="240" w:lineRule="auto"/>
              <w:rPr>
                <w:rFonts w:ascii="Arial" w:eastAsia="Times New Roman" w:hAnsi="Arial" w:cs="Arial"/>
                <w:sz w:val="18"/>
                <w:szCs w:val="18"/>
                <w:lang w:eastAsia="fr-FR"/>
              </w:rPr>
            </w:pPr>
          </w:p>
        </w:tc>
        <w:tc>
          <w:tcPr>
            <w:tcW w:w="34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31E5B" w:rsidRPr="00231E5B" w:rsidRDefault="00231E5B" w:rsidP="00231E5B">
            <w:pPr>
              <w:spacing w:after="0" w:line="240" w:lineRule="auto"/>
              <w:rPr>
                <w:rFonts w:ascii="Arial" w:eastAsia="Times New Roman" w:hAnsi="Arial" w:cs="Arial"/>
                <w:sz w:val="18"/>
                <w:szCs w:val="18"/>
                <w:lang w:eastAsia="fr-FR"/>
              </w:rPr>
            </w:pPr>
            <w:r w:rsidRPr="00231E5B">
              <w:rPr>
                <w:rFonts w:ascii="Arial" w:eastAsia="Times New Roman" w:hAnsi="Arial" w:cs="Arial"/>
                <w:sz w:val="18"/>
                <w:szCs w:val="18"/>
                <w:lang w:eastAsia="fr-FR"/>
              </w:rPr>
              <w:t>- mener à bien une recherche individuelle ou au sein d'un groupe ; prendre part à une production collective</w:t>
            </w:r>
          </w:p>
        </w:tc>
      </w:tr>
      <w:tr w:rsidR="00231E5B" w:rsidRPr="00231E5B" w:rsidTr="00231E5B">
        <w:tc>
          <w:tcPr>
            <w:tcW w:w="0" w:type="auto"/>
            <w:vMerge/>
            <w:tcBorders>
              <w:top w:val="single" w:sz="6" w:space="0" w:color="FFFFFF"/>
              <w:left w:val="single" w:sz="6" w:space="0" w:color="FFFFFF"/>
              <w:bottom w:val="single" w:sz="6" w:space="0" w:color="FFFFFF"/>
              <w:right w:val="single" w:sz="6" w:space="0" w:color="FFFFFF"/>
            </w:tcBorders>
            <w:shd w:val="clear" w:color="auto" w:fill="FDEEE9"/>
            <w:vAlign w:val="center"/>
            <w:hideMark/>
          </w:tcPr>
          <w:p w:rsidR="00231E5B" w:rsidRPr="00231E5B" w:rsidRDefault="00231E5B" w:rsidP="00231E5B">
            <w:pPr>
              <w:spacing w:after="0" w:line="240" w:lineRule="auto"/>
              <w:rPr>
                <w:rFonts w:ascii="Arial" w:eastAsia="Times New Roman" w:hAnsi="Arial" w:cs="Arial"/>
                <w:sz w:val="18"/>
                <w:szCs w:val="18"/>
                <w:lang w:eastAsia="fr-FR"/>
              </w:rPr>
            </w:pPr>
          </w:p>
        </w:tc>
        <w:tc>
          <w:tcPr>
            <w:tcW w:w="34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31E5B" w:rsidRPr="00231E5B" w:rsidRDefault="00231E5B" w:rsidP="00231E5B">
            <w:pPr>
              <w:spacing w:after="0" w:line="240" w:lineRule="auto"/>
              <w:rPr>
                <w:rFonts w:ascii="Arial" w:eastAsia="Times New Roman" w:hAnsi="Arial" w:cs="Arial"/>
                <w:sz w:val="18"/>
                <w:szCs w:val="18"/>
                <w:lang w:eastAsia="fr-FR"/>
              </w:rPr>
            </w:pPr>
            <w:r w:rsidRPr="00231E5B">
              <w:rPr>
                <w:rFonts w:ascii="Arial" w:eastAsia="Times New Roman" w:hAnsi="Arial" w:cs="Arial"/>
                <w:sz w:val="18"/>
                <w:szCs w:val="18"/>
                <w:lang w:eastAsia="fr-FR"/>
              </w:rPr>
              <w:t>- utiliser le manuel comme outil de lecture complémentaire du cours, pour préparer le cours ou en approfondir des aspects.</w:t>
            </w:r>
          </w:p>
        </w:tc>
      </w:tr>
    </w:tbl>
    <w:p w:rsidR="00231E5B" w:rsidRPr="00231E5B" w:rsidRDefault="00231E5B" w:rsidP="00231E5B">
      <w:pPr>
        <w:shd w:val="clear" w:color="auto" w:fill="FFFFFF"/>
        <w:spacing w:after="0" w:line="240" w:lineRule="auto"/>
        <w:rPr>
          <w:rFonts w:ascii="Arial" w:eastAsia="Times New Roman" w:hAnsi="Arial" w:cs="Arial"/>
          <w:sz w:val="18"/>
          <w:szCs w:val="18"/>
          <w:lang w:eastAsia="fr-FR"/>
        </w:rPr>
      </w:pPr>
      <w:r w:rsidRPr="00231E5B">
        <w:rPr>
          <w:rFonts w:ascii="Arial" w:eastAsia="Times New Roman" w:hAnsi="Arial" w:cs="Arial"/>
          <w:b/>
          <w:bCs/>
          <w:color w:val="AD1C72"/>
          <w:sz w:val="20"/>
          <w:szCs w:val="20"/>
          <w:lang w:eastAsia="fr-FR"/>
        </w:rPr>
        <w:br/>
        <w:t>Histoire - Regards historiques sur le monde actuel</w:t>
      </w:r>
      <w:r w:rsidRPr="00231E5B">
        <w:rPr>
          <w:rFonts w:ascii="Arial" w:eastAsia="Times New Roman" w:hAnsi="Arial" w:cs="Arial"/>
          <w:b/>
          <w:bCs/>
          <w:color w:val="AD1C72"/>
          <w:sz w:val="20"/>
          <w:szCs w:val="20"/>
          <w:lang w:eastAsia="fr-FR"/>
        </w:rPr>
        <w:br/>
      </w:r>
      <w:r w:rsidRPr="00231E5B">
        <w:rPr>
          <w:rFonts w:ascii="Arial" w:eastAsia="Times New Roman" w:hAnsi="Arial" w:cs="Arial"/>
          <w:color w:val="AD1C72"/>
          <w:sz w:val="20"/>
          <w:szCs w:val="20"/>
          <w:lang w:eastAsia="fr-FR"/>
        </w:rPr>
        <w:t>Introduction</w:t>
      </w:r>
      <w:r w:rsidRPr="00231E5B">
        <w:rPr>
          <w:rFonts w:ascii="Arial" w:eastAsia="Times New Roman" w:hAnsi="Arial" w:cs="Arial"/>
          <w:color w:val="AD1C72"/>
          <w:sz w:val="20"/>
          <w:szCs w:val="20"/>
          <w:lang w:eastAsia="fr-FR"/>
        </w:rPr>
        <w:br/>
      </w:r>
      <w:r w:rsidRPr="00231E5B">
        <w:rPr>
          <w:rFonts w:ascii="Arial" w:eastAsia="Times New Roman" w:hAnsi="Arial" w:cs="Arial"/>
          <w:sz w:val="18"/>
          <w:szCs w:val="18"/>
          <w:lang w:eastAsia="fr-FR"/>
        </w:rPr>
        <w:t xml:space="preserve">Le programme de terminale des séries ES et L se situe dans la continuité de ceux de seconde et de première. Il en reprend l'organisation thématique déclinée en questions, elles-mêmes abordées à partir d'études précises. Il permet d'acquérir des connaissances et d'approfondir des capacités et des méthodes acquises lors des deux années précédentes, en accordant une grande place à l'organisation du travail autonome et au travail critique sur les sources. Parmi ces dernières, les productions artistiques doivent faire l'objet d'une attention particulière, conformément aux objectifs de l'enseignement de l'histoire des arts. </w:t>
      </w:r>
      <w:r w:rsidRPr="00231E5B">
        <w:rPr>
          <w:rFonts w:ascii="Arial" w:eastAsia="Times New Roman" w:hAnsi="Arial" w:cs="Arial"/>
          <w:sz w:val="18"/>
          <w:szCs w:val="18"/>
          <w:lang w:eastAsia="fr-FR"/>
        </w:rPr>
        <w:br/>
        <w:t>Ce programme, qui offre l'opportunité de développer une réflexion historique et d'appréhender les démarches de la discipline, est ainsi de nature à préparer les élèves aux exigences de l'enseignement supérieur en leur permettant d'approfondir leur réflexion historique et d'appréhender les démarches de la discipline.</w:t>
      </w:r>
      <w:r w:rsidRPr="00231E5B">
        <w:rPr>
          <w:rFonts w:ascii="Arial" w:eastAsia="Times New Roman" w:hAnsi="Arial" w:cs="Arial"/>
          <w:sz w:val="18"/>
          <w:szCs w:val="18"/>
          <w:lang w:eastAsia="fr-FR"/>
        </w:rPr>
        <w:br/>
      </w:r>
      <w:r w:rsidRPr="00231E5B">
        <w:rPr>
          <w:rFonts w:ascii="Arial" w:eastAsia="Times New Roman" w:hAnsi="Arial" w:cs="Arial"/>
          <w:color w:val="AD1C72"/>
          <w:sz w:val="20"/>
          <w:szCs w:val="20"/>
          <w:lang w:eastAsia="fr-FR"/>
        </w:rPr>
        <w:t>Le fil conducteur du programme</w:t>
      </w:r>
      <w:r w:rsidRPr="00231E5B">
        <w:rPr>
          <w:rFonts w:ascii="Arial" w:eastAsia="Times New Roman" w:hAnsi="Arial" w:cs="Arial"/>
          <w:color w:val="AD1C72"/>
          <w:sz w:val="20"/>
          <w:szCs w:val="20"/>
          <w:lang w:eastAsia="fr-FR"/>
        </w:rPr>
        <w:br/>
      </w:r>
      <w:r w:rsidRPr="00231E5B">
        <w:rPr>
          <w:rFonts w:ascii="Arial" w:eastAsia="Times New Roman" w:hAnsi="Arial" w:cs="Arial"/>
          <w:sz w:val="18"/>
          <w:szCs w:val="18"/>
          <w:lang w:eastAsia="fr-FR"/>
        </w:rPr>
        <w:t>Le programme propose un éclairage des enjeux majeurs du monde actuel à partir du regard spécifique de l'historien. Afin de faire comprendre d'emblée ce qui caractérise ce regard, le premier thème est consacré à une réflexion sur la discipline, montrant ce qui différencie l'histoire d'autres rapports des sociétés à leur passé, le rapport patrimonial et le rapport mémoriel, et mettant en évidence la démarche critique de l'historien et ses outils. Les trois thèmes suivants (« Idéologies, opinions et croyances en Europe et aux États-Unis de la fin du XIXème siècle à nos jours », « Puissances et tensions dans le monde de la fin de la Première Guerre mondiale à nos jours», « Les échelles de gouvernement dans le monde de la fin de la Seconde Guerre mondiale à nos jours ») ont été choisis de façon à ce que soient abordés des sujets essentiels à la compréhension du monde actuel, en faisant appel à des temporalités différentes adaptées à chacun des thèmes.</w:t>
      </w:r>
      <w:r w:rsidRPr="00231E5B">
        <w:rPr>
          <w:rFonts w:ascii="Arial" w:eastAsia="Times New Roman" w:hAnsi="Arial" w:cs="Arial"/>
          <w:sz w:val="18"/>
          <w:szCs w:val="18"/>
          <w:lang w:eastAsia="fr-FR"/>
        </w:rPr>
        <w:br/>
      </w:r>
      <w:r w:rsidRPr="00231E5B">
        <w:rPr>
          <w:rFonts w:ascii="Arial" w:eastAsia="Times New Roman" w:hAnsi="Arial" w:cs="Arial"/>
          <w:color w:val="AD1C72"/>
          <w:sz w:val="20"/>
          <w:szCs w:val="20"/>
          <w:lang w:eastAsia="fr-FR"/>
        </w:rPr>
        <w:t>Pour traiter le programme</w:t>
      </w:r>
      <w:r w:rsidRPr="00231E5B">
        <w:rPr>
          <w:rFonts w:ascii="Arial" w:eastAsia="Times New Roman" w:hAnsi="Arial" w:cs="Arial"/>
          <w:color w:val="AD1C72"/>
          <w:sz w:val="20"/>
          <w:szCs w:val="20"/>
          <w:lang w:eastAsia="fr-FR"/>
        </w:rPr>
        <w:br/>
      </w:r>
      <w:r w:rsidRPr="00231E5B">
        <w:rPr>
          <w:rFonts w:ascii="Arial" w:eastAsia="Times New Roman" w:hAnsi="Arial" w:cs="Arial"/>
          <w:sz w:val="18"/>
          <w:szCs w:val="18"/>
          <w:lang w:eastAsia="fr-FR"/>
        </w:rPr>
        <w:t>Les quatre thèmes sont déclinés en dix questions dont la mise en œuvre se fait à partir d'études reliées aux problématiques des thèmes et des questions. Loin de constituer une juxtaposition d'objets singuliers, ces études, choisies en fonction de leur pertinence pour faire comprendre une période et/ou un phénomène historique, doivent être sous-tendues par une problématique et impliquent une mise en perspective par rapport à la question traitée.</w:t>
      </w:r>
      <w:r w:rsidRPr="00231E5B">
        <w:rPr>
          <w:rFonts w:ascii="Arial" w:eastAsia="Times New Roman" w:hAnsi="Arial" w:cs="Arial"/>
          <w:sz w:val="18"/>
          <w:szCs w:val="18"/>
          <w:lang w:eastAsia="fr-FR"/>
        </w:rPr>
        <w:br/>
        <w:t>Le professeur exerce pleinement sa liberté et sa responsabilité pédagogiques. Il a la possibilité de construire son propre itinéraire en traitant les thèmes dans un ordre différent de celui de leur présentation, à l'exclusion du thème 1 qui doit ouvrir obligatoirement la mise en œuvre du programme. À l'intérieur de chaque thème, les questions peuvent être traitées dans un ordre différent.</w:t>
      </w:r>
      <w:r w:rsidRPr="00231E5B">
        <w:rPr>
          <w:rFonts w:ascii="Arial" w:eastAsia="Times New Roman" w:hAnsi="Arial" w:cs="Arial"/>
          <w:sz w:val="18"/>
          <w:szCs w:val="18"/>
          <w:lang w:eastAsia="fr-FR"/>
        </w:rPr>
        <w:br/>
      </w:r>
      <w:r w:rsidRPr="00231E5B">
        <w:rPr>
          <w:rFonts w:ascii="Arial" w:eastAsia="Times New Roman" w:hAnsi="Arial" w:cs="Arial"/>
          <w:color w:val="AD1C72"/>
          <w:sz w:val="18"/>
          <w:szCs w:val="18"/>
          <w:lang w:eastAsia="fr-FR"/>
        </w:rPr>
        <w:br/>
        <w:t>Thème 1 - Le rapport des sociétés à leur passé (9-10 heures)</w:t>
      </w:r>
    </w:p>
    <w:tbl>
      <w:tblPr>
        <w:tblW w:w="5000" w:type="pct"/>
        <w:tblBorders>
          <w:top w:val="outset" w:sz="6" w:space="0" w:color="auto"/>
          <w:left w:val="outset" w:sz="6" w:space="0" w:color="auto"/>
          <w:bottom w:val="outset" w:sz="6" w:space="0" w:color="auto"/>
          <w:right w:val="outset" w:sz="6" w:space="0" w:color="auto"/>
        </w:tblBorders>
        <w:shd w:val="clear" w:color="auto" w:fill="FDEEE9"/>
        <w:tblCellMar>
          <w:left w:w="0" w:type="dxa"/>
          <w:right w:w="0" w:type="dxa"/>
        </w:tblCellMar>
        <w:tblLook w:val="04A0" w:firstRow="1" w:lastRow="0" w:firstColumn="1" w:lastColumn="0" w:noHBand="0" w:noVBand="1"/>
      </w:tblPr>
      <w:tblGrid>
        <w:gridCol w:w="5240"/>
        <w:gridCol w:w="5346"/>
      </w:tblGrid>
      <w:tr w:rsidR="00231E5B" w:rsidRPr="00231E5B" w:rsidTr="00231E5B">
        <w:tc>
          <w:tcPr>
            <w:tcW w:w="24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31E5B" w:rsidRPr="00231E5B" w:rsidRDefault="00231E5B" w:rsidP="00231E5B">
            <w:pPr>
              <w:spacing w:after="0" w:line="240" w:lineRule="auto"/>
              <w:rPr>
                <w:rFonts w:ascii="Arial" w:eastAsia="Times New Roman" w:hAnsi="Arial" w:cs="Arial"/>
                <w:sz w:val="18"/>
                <w:szCs w:val="18"/>
                <w:lang w:eastAsia="fr-FR"/>
              </w:rPr>
            </w:pPr>
            <w:r w:rsidRPr="00231E5B">
              <w:rPr>
                <w:rFonts w:ascii="Arial" w:eastAsia="Times New Roman" w:hAnsi="Arial" w:cs="Arial"/>
                <w:b/>
                <w:bCs/>
                <w:color w:val="993366"/>
                <w:sz w:val="18"/>
                <w:szCs w:val="18"/>
                <w:lang w:eastAsia="fr-FR"/>
              </w:rPr>
              <w:t>Questions</w:t>
            </w:r>
          </w:p>
        </w:tc>
        <w:tc>
          <w:tcPr>
            <w:tcW w:w="25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31E5B" w:rsidRPr="00231E5B" w:rsidRDefault="00231E5B" w:rsidP="00231E5B">
            <w:pPr>
              <w:spacing w:after="0" w:line="240" w:lineRule="auto"/>
              <w:rPr>
                <w:rFonts w:ascii="Arial" w:eastAsia="Times New Roman" w:hAnsi="Arial" w:cs="Arial"/>
                <w:sz w:val="18"/>
                <w:szCs w:val="18"/>
                <w:lang w:eastAsia="fr-FR"/>
              </w:rPr>
            </w:pPr>
            <w:r w:rsidRPr="00231E5B">
              <w:rPr>
                <w:rFonts w:ascii="Arial" w:eastAsia="Times New Roman" w:hAnsi="Arial" w:cs="Arial"/>
                <w:b/>
                <w:bCs/>
                <w:color w:val="993366"/>
                <w:sz w:val="18"/>
                <w:szCs w:val="18"/>
                <w:lang w:eastAsia="fr-FR"/>
              </w:rPr>
              <w:t>Mise en œuvre</w:t>
            </w:r>
          </w:p>
        </w:tc>
      </w:tr>
      <w:tr w:rsidR="00231E5B" w:rsidRPr="00231E5B" w:rsidTr="00231E5B">
        <w:tc>
          <w:tcPr>
            <w:tcW w:w="24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31E5B" w:rsidRPr="00231E5B" w:rsidRDefault="00231E5B" w:rsidP="00231E5B">
            <w:pPr>
              <w:spacing w:after="0" w:line="240" w:lineRule="auto"/>
              <w:rPr>
                <w:rFonts w:ascii="Arial" w:eastAsia="Times New Roman" w:hAnsi="Arial" w:cs="Arial"/>
                <w:sz w:val="18"/>
                <w:szCs w:val="18"/>
                <w:lang w:eastAsia="fr-FR"/>
              </w:rPr>
            </w:pPr>
            <w:r w:rsidRPr="00231E5B">
              <w:rPr>
                <w:rFonts w:ascii="Arial" w:eastAsia="Times New Roman" w:hAnsi="Arial" w:cs="Arial"/>
                <w:b/>
                <w:bCs/>
                <w:sz w:val="18"/>
                <w:szCs w:val="18"/>
                <w:lang w:eastAsia="fr-FR"/>
              </w:rPr>
              <w:t>Le patrimoine : lecture historique</w:t>
            </w:r>
          </w:p>
        </w:tc>
        <w:tc>
          <w:tcPr>
            <w:tcW w:w="25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31E5B" w:rsidRPr="00231E5B" w:rsidRDefault="00231E5B" w:rsidP="00231E5B">
            <w:pPr>
              <w:spacing w:after="0" w:line="240" w:lineRule="auto"/>
              <w:rPr>
                <w:rFonts w:ascii="Arial" w:eastAsia="Times New Roman" w:hAnsi="Arial" w:cs="Arial"/>
                <w:sz w:val="18"/>
                <w:szCs w:val="18"/>
                <w:lang w:eastAsia="fr-FR"/>
              </w:rPr>
            </w:pPr>
            <w:r w:rsidRPr="00231E5B">
              <w:rPr>
                <w:rFonts w:ascii="Arial" w:eastAsia="Times New Roman" w:hAnsi="Arial" w:cs="Arial"/>
                <w:sz w:val="18"/>
                <w:szCs w:val="18"/>
                <w:lang w:eastAsia="fr-FR"/>
              </w:rPr>
              <w:t>Une étude au choix parmi les trois suivantes :</w:t>
            </w:r>
            <w:r w:rsidRPr="00231E5B">
              <w:rPr>
                <w:rFonts w:ascii="Arial" w:eastAsia="Times New Roman" w:hAnsi="Arial" w:cs="Arial"/>
                <w:sz w:val="18"/>
                <w:szCs w:val="18"/>
                <w:lang w:eastAsia="fr-FR"/>
              </w:rPr>
              <w:br/>
              <w:t>- Le centre historique de Rome ;</w:t>
            </w:r>
            <w:r w:rsidRPr="00231E5B">
              <w:rPr>
                <w:rFonts w:ascii="Arial" w:eastAsia="Times New Roman" w:hAnsi="Arial" w:cs="Arial"/>
                <w:sz w:val="18"/>
                <w:szCs w:val="18"/>
                <w:lang w:eastAsia="fr-FR"/>
              </w:rPr>
              <w:br/>
              <w:t>- La vieille ville de Jérusalem ;</w:t>
            </w:r>
            <w:r w:rsidRPr="00231E5B">
              <w:rPr>
                <w:rFonts w:ascii="Arial" w:eastAsia="Times New Roman" w:hAnsi="Arial" w:cs="Arial"/>
                <w:sz w:val="18"/>
                <w:szCs w:val="18"/>
                <w:lang w:eastAsia="fr-FR"/>
              </w:rPr>
              <w:br/>
              <w:t>- Le centre historique de Paris.</w:t>
            </w:r>
          </w:p>
        </w:tc>
      </w:tr>
      <w:tr w:rsidR="00231E5B" w:rsidRPr="00231E5B" w:rsidTr="00231E5B">
        <w:tc>
          <w:tcPr>
            <w:tcW w:w="24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31E5B" w:rsidRPr="00231E5B" w:rsidRDefault="00231E5B" w:rsidP="00231E5B">
            <w:pPr>
              <w:spacing w:after="0" w:line="240" w:lineRule="auto"/>
              <w:rPr>
                <w:rFonts w:ascii="Arial" w:eastAsia="Times New Roman" w:hAnsi="Arial" w:cs="Arial"/>
                <w:sz w:val="18"/>
                <w:szCs w:val="18"/>
                <w:lang w:eastAsia="fr-FR"/>
              </w:rPr>
            </w:pPr>
            <w:r w:rsidRPr="00231E5B">
              <w:rPr>
                <w:rFonts w:ascii="Arial" w:eastAsia="Times New Roman" w:hAnsi="Arial" w:cs="Arial"/>
                <w:b/>
                <w:bCs/>
                <w:sz w:val="18"/>
                <w:szCs w:val="18"/>
                <w:lang w:eastAsia="fr-FR"/>
              </w:rPr>
              <w:t>Les mémoires : lecture historique</w:t>
            </w:r>
          </w:p>
          <w:p w:rsidR="00231E5B" w:rsidRPr="00231E5B" w:rsidRDefault="00231E5B" w:rsidP="00231E5B">
            <w:pPr>
              <w:spacing w:after="0" w:line="240" w:lineRule="auto"/>
              <w:rPr>
                <w:rFonts w:ascii="Arial" w:eastAsia="Times New Roman" w:hAnsi="Arial" w:cs="Arial"/>
                <w:sz w:val="18"/>
                <w:szCs w:val="18"/>
                <w:lang w:eastAsia="fr-FR"/>
              </w:rPr>
            </w:pPr>
            <w:r w:rsidRPr="00231E5B">
              <w:rPr>
                <w:rFonts w:ascii="Arial" w:eastAsia="Times New Roman" w:hAnsi="Arial" w:cs="Arial"/>
                <w:b/>
                <w:bCs/>
                <w:sz w:val="18"/>
                <w:szCs w:val="18"/>
                <w:lang w:eastAsia="fr-FR"/>
              </w:rPr>
              <w:lastRenderedPageBreak/>
              <w:t> </w:t>
            </w:r>
          </w:p>
        </w:tc>
        <w:tc>
          <w:tcPr>
            <w:tcW w:w="25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31E5B" w:rsidRPr="00231E5B" w:rsidRDefault="00231E5B" w:rsidP="00231E5B">
            <w:pPr>
              <w:spacing w:after="0" w:line="240" w:lineRule="auto"/>
              <w:rPr>
                <w:rFonts w:ascii="Arial" w:eastAsia="Times New Roman" w:hAnsi="Arial" w:cs="Arial"/>
                <w:sz w:val="18"/>
                <w:szCs w:val="18"/>
                <w:lang w:eastAsia="fr-FR"/>
              </w:rPr>
            </w:pPr>
            <w:r w:rsidRPr="00231E5B">
              <w:rPr>
                <w:rFonts w:ascii="Arial" w:eastAsia="Times New Roman" w:hAnsi="Arial" w:cs="Arial"/>
                <w:sz w:val="18"/>
                <w:szCs w:val="18"/>
                <w:lang w:eastAsia="fr-FR"/>
              </w:rPr>
              <w:lastRenderedPageBreak/>
              <w:t>Une étude au choix parmi les deux suivantes :</w:t>
            </w:r>
            <w:r w:rsidRPr="00231E5B">
              <w:rPr>
                <w:rFonts w:ascii="Arial" w:eastAsia="Times New Roman" w:hAnsi="Arial" w:cs="Arial"/>
                <w:sz w:val="18"/>
                <w:szCs w:val="18"/>
                <w:lang w:eastAsia="fr-FR"/>
              </w:rPr>
              <w:br/>
            </w:r>
            <w:r w:rsidRPr="00231E5B">
              <w:rPr>
                <w:rFonts w:ascii="Arial" w:eastAsia="Times New Roman" w:hAnsi="Arial" w:cs="Arial"/>
                <w:sz w:val="18"/>
                <w:szCs w:val="18"/>
                <w:lang w:eastAsia="fr-FR"/>
              </w:rPr>
              <w:lastRenderedPageBreak/>
              <w:t>- L'historien et les mémoires de la Seconde Guerre mondiale en France ;</w:t>
            </w:r>
            <w:r w:rsidRPr="00231E5B">
              <w:rPr>
                <w:rFonts w:ascii="Arial" w:eastAsia="Times New Roman" w:hAnsi="Arial" w:cs="Arial"/>
                <w:sz w:val="18"/>
                <w:szCs w:val="18"/>
                <w:lang w:eastAsia="fr-FR"/>
              </w:rPr>
              <w:br/>
              <w:t>- L'historien et les mémoires de la guerre d'Algérie.</w:t>
            </w:r>
          </w:p>
        </w:tc>
      </w:tr>
    </w:tbl>
    <w:p w:rsidR="00231E5B" w:rsidRPr="00231E5B" w:rsidRDefault="00231E5B" w:rsidP="00231E5B">
      <w:pPr>
        <w:shd w:val="clear" w:color="auto" w:fill="FFFFFF"/>
        <w:spacing w:before="120" w:after="120" w:line="240" w:lineRule="auto"/>
        <w:rPr>
          <w:rFonts w:ascii="Arial" w:eastAsia="Times New Roman" w:hAnsi="Arial" w:cs="Arial"/>
          <w:color w:val="AD1C72"/>
          <w:sz w:val="18"/>
          <w:szCs w:val="18"/>
          <w:lang w:eastAsia="fr-FR"/>
        </w:rPr>
      </w:pPr>
      <w:r w:rsidRPr="00231E5B">
        <w:rPr>
          <w:rFonts w:ascii="Arial" w:eastAsia="Times New Roman" w:hAnsi="Arial" w:cs="Arial"/>
          <w:color w:val="AD1C72"/>
          <w:sz w:val="18"/>
          <w:szCs w:val="18"/>
          <w:lang w:eastAsia="fr-FR"/>
        </w:rPr>
        <w:lastRenderedPageBreak/>
        <w:br/>
        <w:t>Thème 2 - Idéologies, opinions et croyances en Europe et aux États-Unis de la fin du XIXème siècle à nos jours (15-17 heures)</w:t>
      </w:r>
    </w:p>
    <w:tbl>
      <w:tblPr>
        <w:tblW w:w="5000" w:type="pct"/>
        <w:tblBorders>
          <w:top w:val="outset" w:sz="6" w:space="0" w:color="auto"/>
          <w:left w:val="outset" w:sz="6" w:space="0" w:color="auto"/>
          <w:bottom w:val="outset" w:sz="6" w:space="0" w:color="auto"/>
          <w:right w:val="outset" w:sz="6" w:space="0" w:color="auto"/>
        </w:tblBorders>
        <w:shd w:val="clear" w:color="auto" w:fill="FDEEE9"/>
        <w:tblCellMar>
          <w:left w:w="0" w:type="dxa"/>
          <w:right w:w="0" w:type="dxa"/>
        </w:tblCellMar>
        <w:tblLook w:val="04A0" w:firstRow="1" w:lastRow="0" w:firstColumn="1" w:lastColumn="0" w:noHBand="0" w:noVBand="1"/>
      </w:tblPr>
      <w:tblGrid>
        <w:gridCol w:w="5240"/>
        <w:gridCol w:w="5346"/>
      </w:tblGrid>
      <w:tr w:rsidR="00231E5B" w:rsidRPr="00231E5B" w:rsidTr="00231E5B">
        <w:tc>
          <w:tcPr>
            <w:tcW w:w="24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31E5B" w:rsidRPr="00231E5B" w:rsidRDefault="00231E5B" w:rsidP="00231E5B">
            <w:pPr>
              <w:spacing w:after="0" w:line="240" w:lineRule="auto"/>
              <w:rPr>
                <w:rFonts w:ascii="Arial" w:eastAsia="Times New Roman" w:hAnsi="Arial" w:cs="Arial"/>
                <w:sz w:val="18"/>
                <w:szCs w:val="18"/>
                <w:lang w:eastAsia="fr-FR"/>
              </w:rPr>
            </w:pPr>
            <w:r w:rsidRPr="00231E5B">
              <w:rPr>
                <w:rFonts w:ascii="Arial" w:eastAsia="Times New Roman" w:hAnsi="Arial" w:cs="Arial"/>
                <w:b/>
                <w:bCs/>
                <w:color w:val="993366"/>
                <w:sz w:val="18"/>
                <w:szCs w:val="18"/>
                <w:lang w:eastAsia="fr-FR"/>
              </w:rPr>
              <w:t>Questions</w:t>
            </w:r>
          </w:p>
        </w:tc>
        <w:tc>
          <w:tcPr>
            <w:tcW w:w="25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31E5B" w:rsidRPr="00231E5B" w:rsidRDefault="00231E5B" w:rsidP="00231E5B">
            <w:pPr>
              <w:spacing w:after="0" w:line="240" w:lineRule="auto"/>
              <w:rPr>
                <w:rFonts w:ascii="Arial" w:eastAsia="Times New Roman" w:hAnsi="Arial" w:cs="Arial"/>
                <w:sz w:val="18"/>
                <w:szCs w:val="18"/>
                <w:lang w:eastAsia="fr-FR"/>
              </w:rPr>
            </w:pPr>
            <w:r w:rsidRPr="00231E5B">
              <w:rPr>
                <w:rFonts w:ascii="Arial" w:eastAsia="Times New Roman" w:hAnsi="Arial" w:cs="Arial"/>
                <w:b/>
                <w:bCs/>
                <w:color w:val="993366"/>
                <w:sz w:val="18"/>
                <w:szCs w:val="18"/>
                <w:lang w:eastAsia="fr-FR"/>
              </w:rPr>
              <w:t>Mise en œuvre</w:t>
            </w:r>
          </w:p>
        </w:tc>
      </w:tr>
      <w:tr w:rsidR="00231E5B" w:rsidRPr="00231E5B" w:rsidTr="00231E5B">
        <w:tc>
          <w:tcPr>
            <w:tcW w:w="24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31E5B" w:rsidRPr="00231E5B" w:rsidRDefault="00231E5B" w:rsidP="00231E5B">
            <w:pPr>
              <w:spacing w:after="0" w:line="240" w:lineRule="auto"/>
              <w:rPr>
                <w:rFonts w:ascii="Arial" w:eastAsia="Times New Roman" w:hAnsi="Arial" w:cs="Arial"/>
                <w:sz w:val="18"/>
                <w:szCs w:val="18"/>
                <w:lang w:eastAsia="fr-FR"/>
              </w:rPr>
            </w:pPr>
            <w:r w:rsidRPr="00231E5B">
              <w:rPr>
                <w:rFonts w:ascii="Arial" w:eastAsia="Times New Roman" w:hAnsi="Arial" w:cs="Arial"/>
                <w:b/>
                <w:bCs/>
                <w:sz w:val="18"/>
                <w:szCs w:val="18"/>
                <w:lang w:eastAsia="fr-FR"/>
              </w:rPr>
              <w:t>Socialisme et mouvement ouvrier</w:t>
            </w:r>
          </w:p>
        </w:tc>
        <w:tc>
          <w:tcPr>
            <w:tcW w:w="25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31E5B" w:rsidRPr="00231E5B" w:rsidRDefault="00231E5B" w:rsidP="00231E5B">
            <w:pPr>
              <w:spacing w:after="0" w:line="240" w:lineRule="auto"/>
              <w:rPr>
                <w:rFonts w:ascii="Arial" w:eastAsia="Times New Roman" w:hAnsi="Arial" w:cs="Arial"/>
                <w:sz w:val="18"/>
                <w:szCs w:val="18"/>
                <w:lang w:eastAsia="fr-FR"/>
              </w:rPr>
            </w:pPr>
            <w:r w:rsidRPr="00231E5B">
              <w:rPr>
                <w:rFonts w:ascii="Arial" w:eastAsia="Times New Roman" w:hAnsi="Arial" w:cs="Arial"/>
                <w:sz w:val="18"/>
                <w:szCs w:val="18"/>
                <w:lang w:eastAsia="fr-FR"/>
              </w:rPr>
              <w:t>Socialisme, communisme et syndicalisme en Allemagne depuis 1875.</w:t>
            </w:r>
          </w:p>
        </w:tc>
      </w:tr>
      <w:tr w:rsidR="00231E5B" w:rsidRPr="00231E5B" w:rsidTr="00231E5B">
        <w:tc>
          <w:tcPr>
            <w:tcW w:w="24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31E5B" w:rsidRPr="00231E5B" w:rsidRDefault="00231E5B" w:rsidP="00231E5B">
            <w:pPr>
              <w:spacing w:after="0" w:line="240" w:lineRule="auto"/>
              <w:rPr>
                <w:rFonts w:ascii="Arial" w:eastAsia="Times New Roman" w:hAnsi="Arial" w:cs="Arial"/>
                <w:sz w:val="18"/>
                <w:szCs w:val="18"/>
                <w:lang w:eastAsia="fr-FR"/>
              </w:rPr>
            </w:pPr>
            <w:r w:rsidRPr="00231E5B">
              <w:rPr>
                <w:rFonts w:ascii="Arial" w:eastAsia="Times New Roman" w:hAnsi="Arial" w:cs="Arial"/>
                <w:b/>
                <w:bCs/>
                <w:sz w:val="18"/>
                <w:szCs w:val="18"/>
                <w:lang w:eastAsia="fr-FR"/>
              </w:rPr>
              <w:t>Médias et opinion publique</w:t>
            </w:r>
          </w:p>
        </w:tc>
        <w:tc>
          <w:tcPr>
            <w:tcW w:w="25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31E5B" w:rsidRPr="00231E5B" w:rsidRDefault="00231E5B" w:rsidP="00231E5B">
            <w:pPr>
              <w:spacing w:after="0" w:line="240" w:lineRule="auto"/>
              <w:rPr>
                <w:rFonts w:ascii="Arial" w:eastAsia="Times New Roman" w:hAnsi="Arial" w:cs="Arial"/>
                <w:sz w:val="18"/>
                <w:szCs w:val="18"/>
                <w:lang w:eastAsia="fr-FR"/>
              </w:rPr>
            </w:pPr>
            <w:r w:rsidRPr="00231E5B">
              <w:rPr>
                <w:rFonts w:ascii="Arial" w:eastAsia="Times New Roman" w:hAnsi="Arial" w:cs="Arial"/>
                <w:sz w:val="18"/>
                <w:szCs w:val="18"/>
                <w:lang w:eastAsia="fr-FR"/>
              </w:rPr>
              <w:t>Médias et opinion publique dans les grandes crises politiques en France depuis l'affaire Dreyfus.</w:t>
            </w:r>
          </w:p>
        </w:tc>
      </w:tr>
      <w:tr w:rsidR="00231E5B" w:rsidRPr="00231E5B" w:rsidTr="00231E5B">
        <w:tc>
          <w:tcPr>
            <w:tcW w:w="24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31E5B" w:rsidRPr="00231E5B" w:rsidRDefault="00231E5B" w:rsidP="00231E5B">
            <w:pPr>
              <w:spacing w:after="0" w:line="240" w:lineRule="auto"/>
              <w:rPr>
                <w:rFonts w:ascii="Arial" w:eastAsia="Times New Roman" w:hAnsi="Arial" w:cs="Arial"/>
                <w:sz w:val="18"/>
                <w:szCs w:val="18"/>
                <w:lang w:eastAsia="fr-FR"/>
              </w:rPr>
            </w:pPr>
            <w:r w:rsidRPr="00231E5B">
              <w:rPr>
                <w:rFonts w:ascii="Arial" w:eastAsia="Times New Roman" w:hAnsi="Arial" w:cs="Arial"/>
                <w:b/>
                <w:bCs/>
                <w:sz w:val="18"/>
                <w:szCs w:val="18"/>
                <w:lang w:eastAsia="fr-FR"/>
              </w:rPr>
              <w:t>Religion et société</w:t>
            </w:r>
          </w:p>
        </w:tc>
        <w:tc>
          <w:tcPr>
            <w:tcW w:w="25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31E5B" w:rsidRPr="00231E5B" w:rsidRDefault="00231E5B" w:rsidP="00231E5B">
            <w:pPr>
              <w:spacing w:after="0" w:line="240" w:lineRule="auto"/>
              <w:rPr>
                <w:rFonts w:ascii="Arial" w:eastAsia="Times New Roman" w:hAnsi="Arial" w:cs="Arial"/>
                <w:sz w:val="18"/>
                <w:szCs w:val="18"/>
                <w:lang w:eastAsia="fr-FR"/>
              </w:rPr>
            </w:pPr>
            <w:r w:rsidRPr="00231E5B">
              <w:rPr>
                <w:rFonts w:ascii="Arial" w:eastAsia="Times New Roman" w:hAnsi="Arial" w:cs="Arial"/>
                <w:sz w:val="18"/>
                <w:szCs w:val="18"/>
                <w:lang w:eastAsia="fr-FR"/>
              </w:rPr>
              <w:t>Religion et société aux États-Unis depuis les années 1890.</w:t>
            </w:r>
          </w:p>
        </w:tc>
      </w:tr>
    </w:tbl>
    <w:p w:rsidR="00231E5B" w:rsidRPr="00231E5B" w:rsidRDefault="00231E5B" w:rsidP="00231E5B">
      <w:pPr>
        <w:shd w:val="clear" w:color="auto" w:fill="FFFFFF"/>
        <w:spacing w:before="120" w:after="120" w:line="240" w:lineRule="auto"/>
        <w:rPr>
          <w:rFonts w:ascii="Arial" w:eastAsia="Times New Roman" w:hAnsi="Arial" w:cs="Arial"/>
          <w:color w:val="AD1C72"/>
          <w:sz w:val="18"/>
          <w:szCs w:val="18"/>
          <w:lang w:eastAsia="fr-FR"/>
        </w:rPr>
      </w:pPr>
      <w:r w:rsidRPr="00231E5B">
        <w:rPr>
          <w:rFonts w:ascii="Arial" w:eastAsia="Times New Roman" w:hAnsi="Arial" w:cs="Arial"/>
          <w:color w:val="AD1C72"/>
          <w:sz w:val="18"/>
          <w:szCs w:val="18"/>
          <w:lang w:eastAsia="fr-FR"/>
        </w:rPr>
        <w:br/>
        <w:t>Thème 3 - Puissances et tensions dans le monde de la fin de la Première Guerre mondiale à nos jours (17-18 heures)</w:t>
      </w:r>
    </w:p>
    <w:tbl>
      <w:tblPr>
        <w:tblW w:w="5000" w:type="pct"/>
        <w:tblBorders>
          <w:top w:val="outset" w:sz="6" w:space="0" w:color="auto"/>
          <w:left w:val="outset" w:sz="6" w:space="0" w:color="auto"/>
          <w:bottom w:val="outset" w:sz="6" w:space="0" w:color="auto"/>
          <w:right w:val="outset" w:sz="6" w:space="0" w:color="auto"/>
        </w:tblBorders>
        <w:shd w:val="clear" w:color="auto" w:fill="FDEEE9"/>
        <w:tblCellMar>
          <w:left w:w="0" w:type="dxa"/>
          <w:right w:w="0" w:type="dxa"/>
        </w:tblCellMar>
        <w:tblLook w:val="04A0" w:firstRow="1" w:lastRow="0" w:firstColumn="1" w:lastColumn="0" w:noHBand="0" w:noVBand="1"/>
      </w:tblPr>
      <w:tblGrid>
        <w:gridCol w:w="5240"/>
        <w:gridCol w:w="5346"/>
      </w:tblGrid>
      <w:tr w:rsidR="00231E5B" w:rsidRPr="00231E5B" w:rsidTr="00231E5B">
        <w:tc>
          <w:tcPr>
            <w:tcW w:w="24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31E5B" w:rsidRPr="00231E5B" w:rsidRDefault="00231E5B" w:rsidP="00231E5B">
            <w:pPr>
              <w:spacing w:after="0" w:line="240" w:lineRule="auto"/>
              <w:rPr>
                <w:rFonts w:ascii="Arial" w:eastAsia="Times New Roman" w:hAnsi="Arial" w:cs="Arial"/>
                <w:sz w:val="18"/>
                <w:szCs w:val="18"/>
                <w:lang w:eastAsia="fr-FR"/>
              </w:rPr>
            </w:pPr>
            <w:r w:rsidRPr="00231E5B">
              <w:rPr>
                <w:rFonts w:ascii="Arial" w:eastAsia="Times New Roman" w:hAnsi="Arial" w:cs="Arial"/>
                <w:b/>
                <w:bCs/>
                <w:color w:val="993366"/>
                <w:sz w:val="18"/>
                <w:szCs w:val="18"/>
                <w:lang w:eastAsia="fr-FR"/>
              </w:rPr>
              <w:t>Questions</w:t>
            </w:r>
          </w:p>
        </w:tc>
        <w:tc>
          <w:tcPr>
            <w:tcW w:w="25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31E5B" w:rsidRPr="00231E5B" w:rsidRDefault="00231E5B" w:rsidP="00231E5B">
            <w:pPr>
              <w:spacing w:after="0" w:line="240" w:lineRule="auto"/>
              <w:rPr>
                <w:rFonts w:ascii="Arial" w:eastAsia="Times New Roman" w:hAnsi="Arial" w:cs="Arial"/>
                <w:sz w:val="18"/>
                <w:szCs w:val="18"/>
                <w:lang w:eastAsia="fr-FR"/>
              </w:rPr>
            </w:pPr>
            <w:r w:rsidRPr="00231E5B">
              <w:rPr>
                <w:rFonts w:ascii="Arial" w:eastAsia="Times New Roman" w:hAnsi="Arial" w:cs="Arial"/>
                <w:b/>
                <w:bCs/>
                <w:color w:val="993366"/>
                <w:sz w:val="18"/>
                <w:szCs w:val="18"/>
                <w:lang w:eastAsia="fr-FR"/>
              </w:rPr>
              <w:t>Mise en œuvre</w:t>
            </w:r>
          </w:p>
        </w:tc>
      </w:tr>
      <w:tr w:rsidR="00231E5B" w:rsidRPr="00231E5B" w:rsidTr="00231E5B">
        <w:tc>
          <w:tcPr>
            <w:tcW w:w="24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31E5B" w:rsidRPr="00231E5B" w:rsidRDefault="00231E5B" w:rsidP="00231E5B">
            <w:pPr>
              <w:spacing w:after="0" w:line="240" w:lineRule="auto"/>
              <w:rPr>
                <w:rFonts w:ascii="Arial" w:eastAsia="Times New Roman" w:hAnsi="Arial" w:cs="Arial"/>
                <w:sz w:val="18"/>
                <w:szCs w:val="18"/>
                <w:lang w:eastAsia="fr-FR"/>
              </w:rPr>
            </w:pPr>
            <w:r w:rsidRPr="00231E5B">
              <w:rPr>
                <w:rFonts w:ascii="Arial" w:eastAsia="Times New Roman" w:hAnsi="Arial" w:cs="Arial"/>
                <w:b/>
                <w:bCs/>
                <w:sz w:val="18"/>
                <w:szCs w:val="18"/>
                <w:lang w:eastAsia="fr-FR"/>
              </w:rPr>
              <w:t>Les chemins de la puissance</w:t>
            </w:r>
          </w:p>
        </w:tc>
        <w:tc>
          <w:tcPr>
            <w:tcW w:w="25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31E5B" w:rsidRPr="00231E5B" w:rsidRDefault="00231E5B" w:rsidP="00231E5B">
            <w:pPr>
              <w:spacing w:after="0" w:line="240" w:lineRule="auto"/>
              <w:rPr>
                <w:rFonts w:ascii="Arial" w:eastAsia="Times New Roman" w:hAnsi="Arial" w:cs="Arial"/>
                <w:sz w:val="18"/>
                <w:szCs w:val="18"/>
                <w:lang w:eastAsia="fr-FR"/>
              </w:rPr>
            </w:pPr>
            <w:r w:rsidRPr="00231E5B">
              <w:rPr>
                <w:rFonts w:ascii="Arial" w:eastAsia="Times New Roman" w:hAnsi="Arial" w:cs="Arial"/>
                <w:sz w:val="18"/>
                <w:szCs w:val="18"/>
                <w:lang w:eastAsia="fr-FR"/>
              </w:rPr>
              <w:t>- Les États-Unis et le monde depuis les « 14 points » du Président Wilson (1918).</w:t>
            </w:r>
            <w:r w:rsidRPr="00231E5B">
              <w:rPr>
                <w:rFonts w:ascii="Arial" w:eastAsia="Times New Roman" w:hAnsi="Arial" w:cs="Arial"/>
                <w:sz w:val="18"/>
                <w:szCs w:val="18"/>
                <w:lang w:eastAsia="fr-FR"/>
              </w:rPr>
              <w:br/>
              <w:t>- La Chine et le monde depuis le « mouvement du 4 mai 1919 ».</w:t>
            </w:r>
          </w:p>
        </w:tc>
      </w:tr>
      <w:tr w:rsidR="00231E5B" w:rsidRPr="00231E5B" w:rsidTr="00231E5B">
        <w:tc>
          <w:tcPr>
            <w:tcW w:w="24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31E5B" w:rsidRPr="00231E5B" w:rsidRDefault="00231E5B" w:rsidP="00231E5B">
            <w:pPr>
              <w:spacing w:after="0" w:line="240" w:lineRule="auto"/>
              <w:rPr>
                <w:rFonts w:ascii="Arial" w:eastAsia="Times New Roman" w:hAnsi="Arial" w:cs="Arial"/>
                <w:sz w:val="18"/>
                <w:szCs w:val="18"/>
                <w:lang w:eastAsia="fr-FR"/>
              </w:rPr>
            </w:pPr>
            <w:r w:rsidRPr="00231E5B">
              <w:rPr>
                <w:rFonts w:ascii="Arial" w:eastAsia="Times New Roman" w:hAnsi="Arial" w:cs="Arial"/>
                <w:b/>
                <w:bCs/>
                <w:sz w:val="18"/>
                <w:szCs w:val="18"/>
                <w:lang w:eastAsia="fr-FR"/>
              </w:rPr>
              <w:t>Un foyer de conflits</w:t>
            </w:r>
          </w:p>
        </w:tc>
        <w:tc>
          <w:tcPr>
            <w:tcW w:w="25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31E5B" w:rsidRPr="00231E5B" w:rsidRDefault="00231E5B" w:rsidP="00231E5B">
            <w:pPr>
              <w:spacing w:after="0" w:line="240" w:lineRule="auto"/>
              <w:rPr>
                <w:rFonts w:ascii="Arial" w:eastAsia="Times New Roman" w:hAnsi="Arial" w:cs="Arial"/>
                <w:sz w:val="18"/>
                <w:szCs w:val="18"/>
                <w:lang w:eastAsia="fr-FR"/>
              </w:rPr>
            </w:pPr>
            <w:r w:rsidRPr="00231E5B">
              <w:rPr>
                <w:rFonts w:ascii="Arial" w:eastAsia="Times New Roman" w:hAnsi="Arial" w:cs="Arial"/>
                <w:sz w:val="18"/>
                <w:szCs w:val="18"/>
                <w:lang w:eastAsia="fr-FR"/>
              </w:rPr>
              <w:t>Le Proche et le Moyen-Orient, un foyer de conflits depuis la fin de la Première Guerre mondiale.</w:t>
            </w:r>
          </w:p>
        </w:tc>
      </w:tr>
    </w:tbl>
    <w:p w:rsidR="00231E5B" w:rsidRPr="00231E5B" w:rsidRDefault="00231E5B" w:rsidP="00231E5B">
      <w:pPr>
        <w:shd w:val="clear" w:color="auto" w:fill="FFFFFF"/>
        <w:spacing w:before="120" w:after="120" w:line="240" w:lineRule="auto"/>
        <w:rPr>
          <w:rFonts w:ascii="Arial" w:eastAsia="Times New Roman" w:hAnsi="Arial" w:cs="Arial"/>
          <w:color w:val="AD1C72"/>
          <w:sz w:val="18"/>
          <w:szCs w:val="18"/>
          <w:lang w:eastAsia="fr-FR"/>
        </w:rPr>
      </w:pPr>
      <w:r w:rsidRPr="00231E5B">
        <w:rPr>
          <w:rFonts w:ascii="Arial" w:eastAsia="Times New Roman" w:hAnsi="Arial" w:cs="Arial"/>
          <w:color w:val="AD1C72"/>
          <w:sz w:val="18"/>
          <w:szCs w:val="18"/>
          <w:lang w:eastAsia="fr-FR"/>
        </w:rPr>
        <w:br/>
        <w:t>Thème 4 - Les échelles de gouvernement dans le monde de la fin de la Seconde Guerre mondiale à nos jours (16-17 heures)</w:t>
      </w:r>
    </w:p>
    <w:tbl>
      <w:tblPr>
        <w:tblW w:w="5000" w:type="pct"/>
        <w:tblBorders>
          <w:top w:val="outset" w:sz="6" w:space="0" w:color="auto"/>
          <w:left w:val="outset" w:sz="6" w:space="0" w:color="auto"/>
          <w:bottom w:val="outset" w:sz="6" w:space="0" w:color="auto"/>
          <w:right w:val="outset" w:sz="6" w:space="0" w:color="auto"/>
        </w:tblBorders>
        <w:shd w:val="clear" w:color="auto" w:fill="FDEEE9"/>
        <w:tblCellMar>
          <w:left w:w="0" w:type="dxa"/>
          <w:right w:w="0" w:type="dxa"/>
        </w:tblCellMar>
        <w:tblLook w:val="04A0" w:firstRow="1" w:lastRow="0" w:firstColumn="1" w:lastColumn="0" w:noHBand="0" w:noVBand="1"/>
      </w:tblPr>
      <w:tblGrid>
        <w:gridCol w:w="5293"/>
        <w:gridCol w:w="5293"/>
      </w:tblGrid>
      <w:tr w:rsidR="00231E5B" w:rsidRPr="00231E5B" w:rsidTr="00231E5B">
        <w:tc>
          <w:tcPr>
            <w:tcW w:w="25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31E5B" w:rsidRPr="00231E5B" w:rsidRDefault="00231E5B" w:rsidP="00231E5B">
            <w:pPr>
              <w:spacing w:after="0" w:line="240" w:lineRule="auto"/>
              <w:rPr>
                <w:rFonts w:ascii="Arial" w:eastAsia="Times New Roman" w:hAnsi="Arial" w:cs="Arial"/>
                <w:sz w:val="18"/>
                <w:szCs w:val="18"/>
                <w:lang w:eastAsia="fr-FR"/>
              </w:rPr>
            </w:pPr>
            <w:r w:rsidRPr="00231E5B">
              <w:rPr>
                <w:rFonts w:ascii="Arial" w:eastAsia="Times New Roman" w:hAnsi="Arial" w:cs="Arial"/>
                <w:b/>
                <w:bCs/>
                <w:color w:val="993366"/>
                <w:sz w:val="18"/>
                <w:szCs w:val="18"/>
                <w:lang w:eastAsia="fr-FR"/>
              </w:rPr>
              <w:t>Questions</w:t>
            </w:r>
          </w:p>
        </w:tc>
        <w:tc>
          <w:tcPr>
            <w:tcW w:w="25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31E5B" w:rsidRPr="00231E5B" w:rsidRDefault="00231E5B" w:rsidP="00231E5B">
            <w:pPr>
              <w:spacing w:after="0" w:line="240" w:lineRule="auto"/>
              <w:rPr>
                <w:rFonts w:ascii="Arial" w:eastAsia="Times New Roman" w:hAnsi="Arial" w:cs="Arial"/>
                <w:sz w:val="18"/>
                <w:szCs w:val="18"/>
                <w:lang w:eastAsia="fr-FR"/>
              </w:rPr>
            </w:pPr>
            <w:r w:rsidRPr="00231E5B">
              <w:rPr>
                <w:rFonts w:ascii="Arial" w:eastAsia="Times New Roman" w:hAnsi="Arial" w:cs="Arial"/>
                <w:b/>
                <w:bCs/>
                <w:color w:val="993366"/>
                <w:sz w:val="18"/>
                <w:szCs w:val="18"/>
                <w:lang w:eastAsia="fr-FR"/>
              </w:rPr>
              <w:t>Mise en œuvre</w:t>
            </w:r>
          </w:p>
        </w:tc>
      </w:tr>
      <w:tr w:rsidR="00231E5B" w:rsidRPr="00231E5B" w:rsidTr="00231E5B">
        <w:tc>
          <w:tcPr>
            <w:tcW w:w="25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31E5B" w:rsidRPr="00231E5B" w:rsidRDefault="00231E5B" w:rsidP="00231E5B">
            <w:pPr>
              <w:spacing w:after="0" w:line="240" w:lineRule="auto"/>
              <w:rPr>
                <w:rFonts w:ascii="Arial" w:eastAsia="Times New Roman" w:hAnsi="Arial" w:cs="Arial"/>
                <w:sz w:val="18"/>
                <w:szCs w:val="18"/>
                <w:lang w:eastAsia="fr-FR"/>
              </w:rPr>
            </w:pPr>
            <w:r w:rsidRPr="00231E5B">
              <w:rPr>
                <w:rFonts w:ascii="Arial" w:eastAsia="Times New Roman" w:hAnsi="Arial" w:cs="Arial"/>
                <w:b/>
                <w:bCs/>
                <w:sz w:val="18"/>
                <w:szCs w:val="18"/>
                <w:lang w:eastAsia="fr-FR"/>
              </w:rPr>
              <w:t xml:space="preserve">L'échelle de l'État-nation </w:t>
            </w:r>
          </w:p>
        </w:tc>
        <w:tc>
          <w:tcPr>
            <w:tcW w:w="25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31E5B" w:rsidRPr="00231E5B" w:rsidRDefault="00231E5B" w:rsidP="00231E5B">
            <w:pPr>
              <w:spacing w:after="0" w:line="240" w:lineRule="auto"/>
              <w:rPr>
                <w:rFonts w:ascii="Arial" w:eastAsia="Times New Roman" w:hAnsi="Arial" w:cs="Arial"/>
                <w:sz w:val="18"/>
                <w:szCs w:val="18"/>
                <w:lang w:eastAsia="fr-FR"/>
              </w:rPr>
            </w:pPr>
            <w:r w:rsidRPr="00231E5B">
              <w:rPr>
                <w:rFonts w:ascii="Arial" w:eastAsia="Times New Roman" w:hAnsi="Arial" w:cs="Arial"/>
                <w:sz w:val="18"/>
                <w:szCs w:val="18"/>
                <w:lang w:eastAsia="fr-FR"/>
              </w:rPr>
              <w:t>Gouverner la France depuis 1946 : État, gouvernement et administration. Héritages et évolutions.</w:t>
            </w:r>
          </w:p>
        </w:tc>
      </w:tr>
      <w:tr w:rsidR="00231E5B" w:rsidRPr="00231E5B" w:rsidTr="00231E5B">
        <w:tc>
          <w:tcPr>
            <w:tcW w:w="25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31E5B" w:rsidRPr="00231E5B" w:rsidRDefault="00231E5B" w:rsidP="00231E5B">
            <w:pPr>
              <w:spacing w:after="0" w:line="240" w:lineRule="auto"/>
              <w:rPr>
                <w:rFonts w:ascii="Arial" w:eastAsia="Times New Roman" w:hAnsi="Arial" w:cs="Arial"/>
                <w:sz w:val="18"/>
                <w:szCs w:val="18"/>
                <w:lang w:eastAsia="fr-FR"/>
              </w:rPr>
            </w:pPr>
            <w:r w:rsidRPr="00231E5B">
              <w:rPr>
                <w:rFonts w:ascii="Arial" w:eastAsia="Times New Roman" w:hAnsi="Arial" w:cs="Arial"/>
                <w:b/>
                <w:bCs/>
                <w:sz w:val="18"/>
                <w:szCs w:val="18"/>
                <w:lang w:eastAsia="fr-FR"/>
              </w:rPr>
              <w:t>L'échelle continentale </w:t>
            </w:r>
          </w:p>
        </w:tc>
        <w:tc>
          <w:tcPr>
            <w:tcW w:w="25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31E5B" w:rsidRPr="00231E5B" w:rsidRDefault="00231E5B" w:rsidP="00231E5B">
            <w:pPr>
              <w:spacing w:after="0" w:line="240" w:lineRule="auto"/>
              <w:rPr>
                <w:rFonts w:ascii="Arial" w:eastAsia="Times New Roman" w:hAnsi="Arial" w:cs="Arial"/>
                <w:sz w:val="18"/>
                <w:szCs w:val="18"/>
                <w:lang w:eastAsia="fr-FR"/>
              </w:rPr>
            </w:pPr>
            <w:r w:rsidRPr="00231E5B">
              <w:rPr>
                <w:rFonts w:ascii="Arial" w:eastAsia="Times New Roman" w:hAnsi="Arial" w:cs="Arial"/>
                <w:sz w:val="18"/>
                <w:szCs w:val="18"/>
                <w:lang w:eastAsia="fr-FR"/>
              </w:rPr>
              <w:t>Le projet d'une Europe politique depuis le congrès de La Haye (1948).</w:t>
            </w:r>
          </w:p>
        </w:tc>
      </w:tr>
      <w:tr w:rsidR="00231E5B" w:rsidRPr="00231E5B" w:rsidTr="00231E5B">
        <w:tc>
          <w:tcPr>
            <w:tcW w:w="25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31E5B" w:rsidRPr="00231E5B" w:rsidRDefault="00231E5B" w:rsidP="00231E5B">
            <w:pPr>
              <w:spacing w:after="0" w:line="240" w:lineRule="auto"/>
              <w:rPr>
                <w:rFonts w:ascii="Arial" w:eastAsia="Times New Roman" w:hAnsi="Arial" w:cs="Arial"/>
                <w:sz w:val="18"/>
                <w:szCs w:val="18"/>
                <w:lang w:eastAsia="fr-FR"/>
              </w:rPr>
            </w:pPr>
            <w:r w:rsidRPr="00231E5B">
              <w:rPr>
                <w:rFonts w:ascii="Arial" w:eastAsia="Times New Roman" w:hAnsi="Arial" w:cs="Arial"/>
                <w:b/>
                <w:bCs/>
                <w:sz w:val="18"/>
                <w:szCs w:val="18"/>
                <w:lang w:eastAsia="fr-FR"/>
              </w:rPr>
              <w:t>L'échelle mondiale</w:t>
            </w:r>
          </w:p>
        </w:tc>
        <w:tc>
          <w:tcPr>
            <w:tcW w:w="25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31E5B" w:rsidRPr="00231E5B" w:rsidRDefault="00231E5B" w:rsidP="00231E5B">
            <w:pPr>
              <w:spacing w:after="0" w:line="240" w:lineRule="auto"/>
              <w:rPr>
                <w:rFonts w:ascii="Arial" w:eastAsia="Times New Roman" w:hAnsi="Arial" w:cs="Arial"/>
                <w:sz w:val="18"/>
                <w:szCs w:val="18"/>
                <w:lang w:eastAsia="fr-FR"/>
              </w:rPr>
            </w:pPr>
            <w:r w:rsidRPr="00231E5B">
              <w:rPr>
                <w:rFonts w:ascii="Arial" w:eastAsia="Times New Roman" w:hAnsi="Arial" w:cs="Arial"/>
                <w:sz w:val="18"/>
                <w:szCs w:val="18"/>
                <w:lang w:eastAsia="fr-FR"/>
              </w:rPr>
              <w:t>La gouvernance économique mondiale depuis 1944. </w:t>
            </w:r>
          </w:p>
        </w:tc>
      </w:tr>
    </w:tbl>
    <w:p w:rsidR="00231E5B" w:rsidRPr="00231E5B" w:rsidRDefault="00231E5B" w:rsidP="00231E5B">
      <w:pPr>
        <w:shd w:val="clear" w:color="auto" w:fill="FFFFFF"/>
        <w:spacing w:after="0" w:line="240" w:lineRule="auto"/>
        <w:rPr>
          <w:rFonts w:ascii="Arial" w:eastAsia="Times New Roman" w:hAnsi="Arial" w:cs="Arial"/>
          <w:sz w:val="18"/>
          <w:szCs w:val="18"/>
          <w:lang w:eastAsia="fr-FR"/>
        </w:rPr>
      </w:pPr>
      <w:r w:rsidRPr="00231E5B">
        <w:rPr>
          <w:rFonts w:ascii="Arial" w:eastAsia="Times New Roman" w:hAnsi="Arial" w:cs="Arial"/>
          <w:sz w:val="18"/>
          <w:szCs w:val="18"/>
          <w:lang w:eastAsia="fr-FR"/>
        </w:rPr>
        <w:br/>
      </w:r>
      <w:r w:rsidRPr="00231E5B">
        <w:rPr>
          <w:rFonts w:ascii="Arial" w:eastAsia="Times New Roman" w:hAnsi="Arial" w:cs="Arial"/>
          <w:color w:val="808080"/>
          <w:sz w:val="18"/>
          <w:szCs w:val="18"/>
          <w:lang w:eastAsia="fr-FR"/>
        </w:rPr>
        <w:t>En histoire, comme en géographie, le programme est conçu pour être traité dans un horaire annuel de 57 à 62 heures.</w:t>
      </w:r>
      <w:r w:rsidRPr="00231E5B">
        <w:rPr>
          <w:rFonts w:ascii="Arial" w:eastAsia="Times New Roman" w:hAnsi="Arial" w:cs="Arial"/>
          <w:color w:val="808080"/>
          <w:sz w:val="18"/>
          <w:szCs w:val="18"/>
          <w:lang w:eastAsia="fr-FR"/>
        </w:rPr>
        <w:br/>
      </w:r>
      <w:r w:rsidRPr="00231E5B">
        <w:rPr>
          <w:rFonts w:ascii="Arial" w:eastAsia="Times New Roman" w:hAnsi="Arial" w:cs="Arial"/>
          <w:i/>
          <w:iCs/>
          <w:sz w:val="18"/>
          <w:szCs w:val="18"/>
          <w:lang w:eastAsia="fr-FR"/>
        </w:rPr>
        <w:br/>
      </w:r>
      <w:r w:rsidRPr="00231E5B">
        <w:rPr>
          <w:rFonts w:ascii="Arial" w:eastAsia="Times New Roman" w:hAnsi="Arial" w:cs="Arial"/>
          <w:b/>
          <w:bCs/>
          <w:color w:val="AD1C72"/>
          <w:sz w:val="20"/>
          <w:szCs w:val="20"/>
          <w:lang w:eastAsia="fr-FR"/>
        </w:rPr>
        <w:t>Géographie - Mondialisation et dynamiques géographiques des territoires</w:t>
      </w:r>
      <w:r w:rsidRPr="00231E5B">
        <w:rPr>
          <w:rFonts w:ascii="Arial" w:eastAsia="Times New Roman" w:hAnsi="Arial" w:cs="Arial"/>
          <w:b/>
          <w:bCs/>
          <w:color w:val="AD1C72"/>
          <w:sz w:val="20"/>
          <w:szCs w:val="20"/>
          <w:lang w:eastAsia="fr-FR"/>
        </w:rPr>
        <w:br/>
      </w:r>
      <w:r w:rsidRPr="00231E5B">
        <w:rPr>
          <w:rFonts w:ascii="Arial" w:eastAsia="Times New Roman" w:hAnsi="Arial" w:cs="Arial"/>
          <w:color w:val="AD1C72"/>
          <w:sz w:val="20"/>
          <w:szCs w:val="20"/>
          <w:lang w:eastAsia="fr-FR"/>
        </w:rPr>
        <w:t>Introduction</w:t>
      </w:r>
      <w:r w:rsidRPr="00231E5B">
        <w:rPr>
          <w:rFonts w:ascii="Arial" w:eastAsia="Times New Roman" w:hAnsi="Arial" w:cs="Arial"/>
          <w:color w:val="AD1C72"/>
          <w:sz w:val="20"/>
          <w:szCs w:val="20"/>
          <w:lang w:eastAsia="fr-FR"/>
        </w:rPr>
        <w:br/>
      </w:r>
      <w:r w:rsidRPr="00231E5B">
        <w:rPr>
          <w:rFonts w:ascii="Arial" w:eastAsia="Times New Roman" w:hAnsi="Arial" w:cs="Arial"/>
          <w:sz w:val="18"/>
          <w:szCs w:val="18"/>
          <w:lang w:eastAsia="fr-FR"/>
        </w:rPr>
        <w:t>Ce programme se situe dans le prolongement de celui des classes de seconde et de première, tant du point de vue des connaissances que des capacités et des méthodes à acquérir par les élèves. La classe de terminale doit permettre une préparation à l'enseignement supérieur. Une attention soutenue sera ainsi accordée à l'acquisition d'une plus grande autonomie par les élèves et à l'exercice du sens critique qui fait l'objet d'un point de programme spécifique dédié à une réflexion sur les enjeux de la représentation cartographique.</w:t>
      </w:r>
      <w:r w:rsidRPr="00231E5B">
        <w:rPr>
          <w:rFonts w:ascii="Arial" w:eastAsia="Times New Roman" w:hAnsi="Arial" w:cs="Arial"/>
          <w:sz w:val="18"/>
          <w:szCs w:val="18"/>
          <w:lang w:eastAsia="fr-FR"/>
        </w:rPr>
        <w:br/>
      </w:r>
      <w:r w:rsidRPr="00231E5B">
        <w:rPr>
          <w:rFonts w:ascii="Arial" w:eastAsia="Times New Roman" w:hAnsi="Arial" w:cs="Arial"/>
          <w:color w:val="AD1C72"/>
          <w:sz w:val="20"/>
          <w:szCs w:val="20"/>
          <w:lang w:eastAsia="fr-FR"/>
        </w:rPr>
        <w:t>Le fil conducteur du programme</w:t>
      </w:r>
      <w:r w:rsidRPr="00231E5B">
        <w:rPr>
          <w:rFonts w:ascii="Arial" w:eastAsia="Times New Roman" w:hAnsi="Arial" w:cs="Arial"/>
          <w:color w:val="AD1C72"/>
          <w:sz w:val="20"/>
          <w:szCs w:val="20"/>
          <w:lang w:eastAsia="fr-FR"/>
        </w:rPr>
        <w:br/>
      </w:r>
      <w:r w:rsidRPr="00231E5B">
        <w:rPr>
          <w:rFonts w:ascii="Arial" w:eastAsia="Times New Roman" w:hAnsi="Arial" w:cs="Arial"/>
          <w:sz w:val="18"/>
          <w:szCs w:val="18"/>
          <w:lang w:eastAsia="fr-FR"/>
        </w:rPr>
        <w:t>En classe de première, en histoire et en géographie, une approche du processus de mondialisation a déjà été entreprise. Le programme de terminale approfondit cette thématique et l'articule avec d'autres grilles de lecture du monde ; le phénomène de mondialisation est ainsi mis en regard avec des logiques plurielles d'organisation de l'espace mondial (</w:t>
      </w:r>
      <w:proofErr w:type="spellStart"/>
      <w:r w:rsidRPr="00231E5B">
        <w:rPr>
          <w:rFonts w:ascii="Arial" w:eastAsia="Times New Roman" w:hAnsi="Arial" w:cs="Arial"/>
          <w:sz w:val="18"/>
          <w:szCs w:val="18"/>
          <w:lang w:eastAsia="fr-FR"/>
        </w:rPr>
        <w:t>géo-économiques</w:t>
      </w:r>
      <w:proofErr w:type="spellEnd"/>
      <w:r w:rsidRPr="00231E5B">
        <w:rPr>
          <w:rFonts w:ascii="Arial" w:eastAsia="Times New Roman" w:hAnsi="Arial" w:cs="Arial"/>
          <w:sz w:val="18"/>
          <w:szCs w:val="18"/>
          <w:lang w:eastAsia="fr-FR"/>
        </w:rPr>
        <w:t>, géopolitiques, géo-environnementales et géoculturelles). Le programme propose des approches territoriales à différentes échelles, de la ville aux grandes aires continentales, pour prendre en compte la complexité et les évolutions d'une planète mondialisée.</w:t>
      </w:r>
      <w:r w:rsidRPr="00231E5B">
        <w:rPr>
          <w:rFonts w:ascii="Arial" w:eastAsia="Times New Roman" w:hAnsi="Arial" w:cs="Arial"/>
          <w:sz w:val="18"/>
          <w:szCs w:val="18"/>
          <w:lang w:eastAsia="fr-FR"/>
        </w:rPr>
        <w:br/>
      </w:r>
      <w:r w:rsidRPr="00231E5B">
        <w:rPr>
          <w:rFonts w:ascii="Arial" w:eastAsia="Times New Roman" w:hAnsi="Arial" w:cs="Arial"/>
          <w:color w:val="AD1C72"/>
          <w:sz w:val="20"/>
          <w:szCs w:val="20"/>
          <w:lang w:eastAsia="fr-FR"/>
        </w:rPr>
        <w:t>Pour traiter le programme</w:t>
      </w:r>
      <w:r w:rsidRPr="00231E5B">
        <w:rPr>
          <w:rFonts w:ascii="Arial" w:eastAsia="Times New Roman" w:hAnsi="Arial" w:cs="Arial"/>
          <w:color w:val="AD1C72"/>
          <w:sz w:val="20"/>
          <w:szCs w:val="20"/>
          <w:lang w:eastAsia="fr-FR"/>
        </w:rPr>
        <w:br/>
      </w:r>
      <w:r w:rsidRPr="00231E5B">
        <w:rPr>
          <w:rFonts w:ascii="Arial" w:eastAsia="Times New Roman" w:hAnsi="Arial" w:cs="Arial"/>
          <w:sz w:val="18"/>
          <w:szCs w:val="18"/>
          <w:lang w:eastAsia="fr-FR"/>
        </w:rPr>
        <w:t>Le programme comporte huit questions organisées en trois thèmes.</w:t>
      </w:r>
      <w:r w:rsidRPr="00231E5B">
        <w:rPr>
          <w:rFonts w:ascii="Arial" w:eastAsia="Times New Roman" w:hAnsi="Arial" w:cs="Arial"/>
          <w:sz w:val="18"/>
          <w:szCs w:val="18"/>
          <w:lang w:eastAsia="fr-FR"/>
        </w:rPr>
        <w:br/>
        <w:t>Le premier thème vise à présenter et à discuter quelques grandes notions et grilles d'analyse (développement, développement durable, puissance, réseaux, mondialisation, Nord/Sud, centre/périphérie, aires de civilisation, rôle des États, etc.) permettant une lecture des territoires mondiaux. Ces outils sont mis au service de l'étude d'un espace dont la situation géographique sur la planète est complexe : la Russie. Les grilles de lecture du thème 1 seront ensuite reprises tout au long du programme. Ce thème est donc obligatoirement étudié en début d'année.</w:t>
      </w:r>
      <w:r w:rsidRPr="00231E5B">
        <w:rPr>
          <w:rFonts w:ascii="Arial" w:eastAsia="Times New Roman" w:hAnsi="Arial" w:cs="Arial"/>
          <w:sz w:val="18"/>
          <w:szCs w:val="18"/>
          <w:lang w:eastAsia="fr-FR"/>
        </w:rPr>
        <w:br/>
        <w:t>Le thème 2 aborde les dynamiques de la mondialisation. Le thème 3 porte sur trois grandes aires continentales, appréhendées chacune selon une problématique spécifique. Pour chaque aire continentale, le programme prévoit trois entrées qui éclairent cette problématique : une étude de cas, une thématique générale et l'étude d'un ou de deux États (dans ce dernier cas, l'approche est comparative). Le professeur détermine l'ordre dans lequel les thèmes 2 et 3 sont traités en fonction de son projet pédagogique. De même, au sein de ces thèmes 2 et 3, les différentes questions peuvent être abordées dans un ordre librement choisi.</w:t>
      </w:r>
      <w:r w:rsidRPr="00231E5B">
        <w:rPr>
          <w:rFonts w:ascii="Arial" w:eastAsia="Times New Roman" w:hAnsi="Arial" w:cs="Arial"/>
          <w:sz w:val="18"/>
          <w:szCs w:val="18"/>
          <w:lang w:eastAsia="fr-FR"/>
        </w:rPr>
        <w:br/>
        <w:t>Comme en classes de seconde et de première, le programme accorde une place substantielle aux études de cas ; celles-ci ont une portée générale par les problématiques qu'elles soulèvent, les méthodes qu'elles mettent en œuvre, les enjeux et les choix qu'elles illustrent.</w:t>
      </w:r>
      <w:r w:rsidRPr="00231E5B">
        <w:rPr>
          <w:rFonts w:ascii="Arial" w:eastAsia="Times New Roman" w:hAnsi="Arial" w:cs="Arial"/>
          <w:sz w:val="18"/>
          <w:szCs w:val="18"/>
          <w:lang w:eastAsia="fr-FR"/>
        </w:rPr>
        <w:br/>
        <w:t>On accordera une place essentielle à la construction de représentations cartographiques par les élèves (croquis et schémas) afin de rendre compte des multiples dimensions territoriales du programme.</w:t>
      </w:r>
      <w:r w:rsidRPr="00231E5B">
        <w:rPr>
          <w:rFonts w:ascii="Arial" w:eastAsia="Times New Roman" w:hAnsi="Arial" w:cs="Arial"/>
          <w:sz w:val="18"/>
          <w:szCs w:val="18"/>
          <w:lang w:eastAsia="fr-FR"/>
        </w:rPr>
        <w:br/>
      </w:r>
      <w:r w:rsidRPr="00231E5B">
        <w:rPr>
          <w:rFonts w:ascii="Arial" w:eastAsia="Times New Roman" w:hAnsi="Arial" w:cs="Arial"/>
          <w:color w:val="AD1C72"/>
          <w:sz w:val="18"/>
          <w:szCs w:val="18"/>
          <w:lang w:eastAsia="fr-FR"/>
        </w:rPr>
        <w:br/>
        <w:t>Thème 1 introductif - Clés de lectures d'un monde complexe (10-11 heures)</w:t>
      </w:r>
      <w:r w:rsidRPr="00231E5B">
        <w:rPr>
          <w:rFonts w:ascii="Arial" w:eastAsia="Times New Roman" w:hAnsi="Arial" w:cs="Arial"/>
          <w:sz w:val="18"/>
          <w:szCs w:val="18"/>
          <w:lang w:eastAsia="fr-FR"/>
        </w:rPr>
        <w:t xml:space="preserve"> </w:t>
      </w:r>
    </w:p>
    <w:tbl>
      <w:tblPr>
        <w:tblW w:w="5000" w:type="pct"/>
        <w:tblBorders>
          <w:top w:val="outset" w:sz="6" w:space="0" w:color="auto"/>
          <w:left w:val="outset" w:sz="6" w:space="0" w:color="auto"/>
          <w:bottom w:val="outset" w:sz="6" w:space="0" w:color="auto"/>
          <w:right w:val="outset" w:sz="6" w:space="0" w:color="auto"/>
        </w:tblBorders>
        <w:shd w:val="clear" w:color="auto" w:fill="FDEEE9"/>
        <w:tblCellMar>
          <w:left w:w="0" w:type="dxa"/>
          <w:right w:w="0" w:type="dxa"/>
        </w:tblCellMar>
        <w:tblLook w:val="04A0" w:firstRow="1" w:lastRow="0" w:firstColumn="1" w:lastColumn="0" w:noHBand="0" w:noVBand="1"/>
      </w:tblPr>
      <w:tblGrid>
        <w:gridCol w:w="3208"/>
        <w:gridCol w:w="7378"/>
      </w:tblGrid>
      <w:tr w:rsidR="00231E5B" w:rsidRPr="00231E5B" w:rsidTr="00231E5B">
        <w:tc>
          <w:tcPr>
            <w:tcW w:w="15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31E5B" w:rsidRPr="00231E5B" w:rsidRDefault="00231E5B" w:rsidP="00231E5B">
            <w:pPr>
              <w:spacing w:after="0" w:line="240" w:lineRule="auto"/>
              <w:rPr>
                <w:rFonts w:ascii="Arial" w:eastAsia="Times New Roman" w:hAnsi="Arial" w:cs="Arial"/>
                <w:sz w:val="18"/>
                <w:szCs w:val="18"/>
                <w:lang w:eastAsia="fr-FR"/>
              </w:rPr>
            </w:pPr>
            <w:r w:rsidRPr="00231E5B">
              <w:rPr>
                <w:rFonts w:ascii="Arial" w:eastAsia="Times New Roman" w:hAnsi="Arial" w:cs="Arial"/>
                <w:b/>
                <w:bCs/>
                <w:color w:val="993366"/>
                <w:sz w:val="18"/>
                <w:szCs w:val="18"/>
                <w:lang w:eastAsia="fr-FR"/>
              </w:rPr>
              <w:t xml:space="preserve">Questions </w:t>
            </w:r>
          </w:p>
        </w:tc>
        <w:tc>
          <w:tcPr>
            <w:tcW w:w="34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31E5B" w:rsidRPr="00231E5B" w:rsidRDefault="00231E5B" w:rsidP="00231E5B">
            <w:pPr>
              <w:spacing w:after="0" w:line="240" w:lineRule="auto"/>
              <w:rPr>
                <w:rFonts w:ascii="Arial" w:eastAsia="Times New Roman" w:hAnsi="Arial" w:cs="Arial"/>
                <w:sz w:val="18"/>
                <w:szCs w:val="18"/>
                <w:lang w:eastAsia="fr-FR"/>
              </w:rPr>
            </w:pPr>
            <w:r w:rsidRPr="00231E5B">
              <w:rPr>
                <w:rFonts w:ascii="Arial" w:eastAsia="Times New Roman" w:hAnsi="Arial" w:cs="Arial"/>
                <w:b/>
                <w:bCs/>
                <w:color w:val="993366"/>
                <w:sz w:val="18"/>
                <w:szCs w:val="18"/>
                <w:lang w:eastAsia="fr-FR"/>
              </w:rPr>
              <w:t>Mise en œuvre</w:t>
            </w:r>
          </w:p>
        </w:tc>
      </w:tr>
      <w:tr w:rsidR="00231E5B" w:rsidRPr="00231E5B" w:rsidTr="00231E5B">
        <w:tc>
          <w:tcPr>
            <w:tcW w:w="15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31E5B" w:rsidRPr="00231E5B" w:rsidRDefault="00231E5B" w:rsidP="00231E5B">
            <w:pPr>
              <w:spacing w:after="0" w:line="240" w:lineRule="auto"/>
              <w:rPr>
                <w:rFonts w:ascii="Arial" w:eastAsia="Times New Roman" w:hAnsi="Arial" w:cs="Arial"/>
                <w:sz w:val="18"/>
                <w:szCs w:val="18"/>
                <w:lang w:eastAsia="fr-FR"/>
              </w:rPr>
            </w:pPr>
            <w:r w:rsidRPr="00231E5B">
              <w:rPr>
                <w:rFonts w:ascii="Arial" w:eastAsia="Times New Roman" w:hAnsi="Arial" w:cs="Arial"/>
                <w:b/>
                <w:bCs/>
                <w:sz w:val="18"/>
                <w:szCs w:val="18"/>
                <w:lang w:eastAsia="fr-FR"/>
              </w:rPr>
              <w:t>Des cartes pour comprendre le monde </w:t>
            </w:r>
          </w:p>
        </w:tc>
        <w:tc>
          <w:tcPr>
            <w:tcW w:w="34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31E5B" w:rsidRPr="00231E5B" w:rsidRDefault="00231E5B" w:rsidP="00231E5B">
            <w:pPr>
              <w:spacing w:after="0" w:line="240" w:lineRule="auto"/>
              <w:rPr>
                <w:rFonts w:ascii="Arial" w:eastAsia="Times New Roman" w:hAnsi="Arial" w:cs="Arial"/>
                <w:sz w:val="18"/>
                <w:szCs w:val="18"/>
                <w:lang w:eastAsia="fr-FR"/>
              </w:rPr>
            </w:pPr>
            <w:r w:rsidRPr="00231E5B">
              <w:rPr>
                <w:rFonts w:ascii="Arial" w:eastAsia="Times New Roman" w:hAnsi="Arial" w:cs="Arial"/>
                <w:sz w:val="18"/>
                <w:szCs w:val="18"/>
                <w:lang w:eastAsia="fr-FR"/>
              </w:rPr>
              <w:t xml:space="preserve">L'étude consiste à approcher la complexité du monde par l'interrogation et la confrontation de grilles de lectures géopolitiques, </w:t>
            </w:r>
            <w:proofErr w:type="spellStart"/>
            <w:r w:rsidRPr="00231E5B">
              <w:rPr>
                <w:rFonts w:ascii="Arial" w:eastAsia="Times New Roman" w:hAnsi="Arial" w:cs="Arial"/>
                <w:sz w:val="18"/>
                <w:szCs w:val="18"/>
                <w:lang w:eastAsia="fr-FR"/>
              </w:rPr>
              <w:t>géo-économiques</w:t>
            </w:r>
            <w:proofErr w:type="spellEnd"/>
            <w:r w:rsidRPr="00231E5B">
              <w:rPr>
                <w:rFonts w:ascii="Arial" w:eastAsia="Times New Roman" w:hAnsi="Arial" w:cs="Arial"/>
                <w:sz w:val="18"/>
                <w:szCs w:val="18"/>
                <w:lang w:eastAsia="fr-FR"/>
              </w:rPr>
              <w:t>, géoculturelles et géo-</w:t>
            </w:r>
            <w:r w:rsidRPr="00231E5B">
              <w:rPr>
                <w:rFonts w:ascii="Arial" w:eastAsia="Times New Roman" w:hAnsi="Arial" w:cs="Arial"/>
                <w:sz w:val="18"/>
                <w:szCs w:val="18"/>
                <w:lang w:eastAsia="fr-FR"/>
              </w:rPr>
              <w:lastRenderedPageBreak/>
              <w:t>environnementales.</w:t>
            </w:r>
            <w:r w:rsidRPr="00231E5B">
              <w:rPr>
                <w:rFonts w:ascii="Arial" w:eastAsia="Times New Roman" w:hAnsi="Arial" w:cs="Arial"/>
                <w:sz w:val="18"/>
                <w:szCs w:val="18"/>
                <w:lang w:eastAsia="fr-FR"/>
              </w:rPr>
              <w:br/>
              <w:t>Cette étude, menée principalement à partir de cartes, est l'occasion d'une réflexion critique sur les modes de représentations cartographiques.</w:t>
            </w:r>
          </w:p>
        </w:tc>
      </w:tr>
      <w:tr w:rsidR="00231E5B" w:rsidRPr="00231E5B" w:rsidTr="00231E5B">
        <w:tc>
          <w:tcPr>
            <w:tcW w:w="15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31E5B" w:rsidRPr="00231E5B" w:rsidRDefault="00231E5B" w:rsidP="00231E5B">
            <w:pPr>
              <w:spacing w:after="0" w:line="240" w:lineRule="auto"/>
              <w:rPr>
                <w:rFonts w:ascii="Arial" w:eastAsia="Times New Roman" w:hAnsi="Arial" w:cs="Arial"/>
                <w:sz w:val="18"/>
                <w:szCs w:val="18"/>
                <w:lang w:eastAsia="fr-FR"/>
              </w:rPr>
            </w:pPr>
            <w:r w:rsidRPr="00231E5B">
              <w:rPr>
                <w:rFonts w:ascii="Arial" w:eastAsia="Times New Roman" w:hAnsi="Arial" w:cs="Arial"/>
                <w:b/>
                <w:bCs/>
                <w:sz w:val="18"/>
                <w:szCs w:val="18"/>
                <w:lang w:eastAsia="fr-FR"/>
              </w:rPr>
              <w:lastRenderedPageBreak/>
              <w:t>Des cartes pour comprendre la Russie</w:t>
            </w:r>
          </w:p>
        </w:tc>
        <w:tc>
          <w:tcPr>
            <w:tcW w:w="34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31E5B" w:rsidRPr="00231E5B" w:rsidRDefault="00231E5B" w:rsidP="00231E5B">
            <w:pPr>
              <w:spacing w:after="0" w:line="240" w:lineRule="auto"/>
              <w:rPr>
                <w:rFonts w:ascii="Arial" w:eastAsia="Times New Roman" w:hAnsi="Arial" w:cs="Arial"/>
                <w:sz w:val="18"/>
                <w:szCs w:val="18"/>
                <w:lang w:eastAsia="fr-FR"/>
              </w:rPr>
            </w:pPr>
            <w:r w:rsidRPr="00231E5B">
              <w:rPr>
                <w:rFonts w:ascii="Arial" w:eastAsia="Times New Roman" w:hAnsi="Arial" w:cs="Arial"/>
                <w:sz w:val="18"/>
                <w:szCs w:val="18"/>
                <w:lang w:eastAsia="fr-FR"/>
              </w:rPr>
              <w:t>Les grilles de lectures de la question 1 sont utilisées pour appréhender la complexité d'une situation géographique :</w:t>
            </w:r>
            <w:r w:rsidRPr="00231E5B">
              <w:rPr>
                <w:rFonts w:ascii="Arial" w:eastAsia="Times New Roman" w:hAnsi="Arial" w:cs="Arial"/>
                <w:sz w:val="18"/>
                <w:szCs w:val="18"/>
                <w:lang w:eastAsia="fr-FR"/>
              </w:rPr>
              <w:br/>
              <w:t>- La Russie, un État-continent eurasiatique en recomposition.</w:t>
            </w:r>
          </w:p>
        </w:tc>
      </w:tr>
    </w:tbl>
    <w:p w:rsidR="00231E5B" w:rsidRPr="00231E5B" w:rsidRDefault="00231E5B" w:rsidP="00231E5B">
      <w:pPr>
        <w:shd w:val="clear" w:color="auto" w:fill="FFFFFF"/>
        <w:spacing w:before="120" w:after="120" w:line="240" w:lineRule="auto"/>
        <w:rPr>
          <w:rFonts w:ascii="Arial" w:eastAsia="Times New Roman" w:hAnsi="Arial" w:cs="Arial"/>
          <w:color w:val="AD1C72"/>
          <w:sz w:val="18"/>
          <w:szCs w:val="18"/>
          <w:lang w:eastAsia="fr-FR"/>
        </w:rPr>
      </w:pPr>
      <w:r w:rsidRPr="00231E5B">
        <w:rPr>
          <w:rFonts w:ascii="Arial" w:eastAsia="Times New Roman" w:hAnsi="Arial" w:cs="Arial"/>
          <w:color w:val="AD1C72"/>
          <w:sz w:val="18"/>
          <w:szCs w:val="18"/>
          <w:lang w:eastAsia="fr-FR"/>
        </w:rPr>
        <w:t>Thème 2 - Les dynamiques de la mondialisation (18-20 heures)</w:t>
      </w:r>
    </w:p>
    <w:tbl>
      <w:tblPr>
        <w:tblW w:w="5000" w:type="pct"/>
        <w:tblBorders>
          <w:top w:val="outset" w:sz="6" w:space="0" w:color="auto"/>
          <w:left w:val="outset" w:sz="6" w:space="0" w:color="auto"/>
          <w:bottom w:val="outset" w:sz="6" w:space="0" w:color="auto"/>
          <w:right w:val="outset" w:sz="6" w:space="0" w:color="auto"/>
        </w:tblBorders>
        <w:shd w:val="clear" w:color="auto" w:fill="FDEEE9"/>
        <w:tblCellMar>
          <w:left w:w="0" w:type="dxa"/>
          <w:right w:w="0" w:type="dxa"/>
        </w:tblCellMar>
        <w:tblLook w:val="04A0" w:firstRow="1" w:lastRow="0" w:firstColumn="1" w:lastColumn="0" w:noHBand="0" w:noVBand="1"/>
      </w:tblPr>
      <w:tblGrid>
        <w:gridCol w:w="3208"/>
        <w:gridCol w:w="7378"/>
      </w:tblGrid>
      <w:tr w:rsidR="00231E5B" w:rsidRPr="00231E5B" w:rsidTr="00231E5B">
        <w:tc>
          <w:tcPr>
            <w:tcW w:w="15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31E5B" w:rsidRPr="00231E5B" w:rsidRDefault="00231E5B" w:rsidP="00231E5B">
            <w:pPr>
              <w:spacing w:after="0" w:line="240" w:lineRule="auto"/>
              <w:rPr>
                <w:rFonts w:ascii="Arial" w:eastAsia="Times New Roman" w:hAnsi="Arial" w:cs="Arial"/>
                <w:sz w:val="18"/>
                <w:szCs w:val="18"/>
                <w:lang w:eastAsia="fr-FR"/>
              </w:rPr>
            </w:pPr>
            <w:r w:rsidRPr="00231E5B">
              <w:rPr>
                <w:rFonts w:ascii="Arial" w:eastAsia="Times New Roman" w:hAnsi="Arial" w:cs="Arial"/>
                <w:b/>
                <w:bCs/>
                <w:color w:val="993366"/>
                <w:sz w:val="18"/>
                <w:szCs w:val="18"/>
                <w:lang w:eastAsia="fr-FR"/>
              </w:rPr>
              <w:t>Questions</w:t>
            </w:r>
          </w:p>
        </w:tc>
        <w:tc>
          <w:tcPr>
            <w:tcW w:w="34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31E5B" w:rsidRPr="00231E5B" w:rsidRDefault="00231E5B" w:rsidP="00231E5B">
            <w:pPr>
              <w:spacing w:after="0" w:line="240" w:lineRule="auto"/>
              <w:rPr>
                <w:rFonts w:ascii="Arial" w:eastAsia="Times New Roman" w:hAnsi="Arial" w:cs="Arial"/>
                <w:sz w:val="18"/>
                <w:szCs w:val="18"/>
                <w:lang w:eastAsia="fr-FR"/>
              </w:rPr>
            </w:pPr>
            <w:r w:rsidRPr="00231E5B">
              <w:rPr>
                <w:rFonts w:ascii="Arial" w:eastAsia="Times New Roman" w:hAnsi="Arial" w:cs="Arial"/>
                <w:b/>
                <w:bCs/>
                <w:color w:val="993366"/>
                <w:sz w:val="18"/>
                <w:szCs w:val="18"/>
                <w:lang w:eastAsia="fr-FR"/>
              </w:rPr>
              <w:t>Mise en œuvre</w:t>
            </w:r>
          </w:p>
        </w:tc>
      </w:tr>
      <w:tr w:rsidR="00231E5B" w:rsidRPr="00231E5B" w:rsidTr="00231E5B">
        <w:tc>
          <w:tcPr>
            <w:tcW w:w="15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31E5B" w:rsidRPr="00231E5B" w:rsidRDefault="00231E5B" w:rsidP="00231E5B">
            <w:pPr>
              <w:spacing w:after="0" w:line="240" w:lineRule="auto"/>
              <w:rPr>
                <w:rFonts w:ascii="Arial" w:eastAsia="Times New Roman" w:hAnsi="Arial" w:cs="Arial"/>
                <w:sz w:val="18"/>
                <w:szCs w:val="18"/>
                <w:lang w:eastAsia="fr-FR"/>
              </w:rPr>
            </w:pPr>
            <w:r w:rsidRPr="00231E5B">
              <w:rPr>
                <w:rFonts w:ascii="Arial" w:eastAsia="Times New Roman" w:hAnsi="Arial" w:cs="Arial"/>
                <w:b/>
                <w:bCs/>
                <w:sz w:val="18"/>
                <w:szCs w:val="18"/>
                <w:lang w:eastAsia="fr-FR"/>
              </w:rPr>
              <w:t>La mondialisation en fonctionnement</w:t>
            </w:r>
          </w:p>
        </w:tc>
        <w:tc>
          <w:tcPr>
            <w:tcW w:w="34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31E5B" w:rsidRPr="00231E5B" w:rsidRDefault="00231E5B" w:rsidP="00231E5B">
            <w:pPr>
              <w:spacing w:after="0" w:line="240" w:lineRule="auto"/>
              <w:rPr>
                <w:rFonts w:ascii="Arial" w:eastAsia="Times New Roman" w:hAnsi="Arial" w:cs="Arial"/>
                <w:sz w:val="18"/>
                <w:szCs w:val="18"/>
                <w:lang w:eastAsia="fr-FR"/>
              </w:rPr>
            </w:pPr>
            <w:r w:rsidRPr="00231E5B">
              <w:rPr>
                <w:rFonts w:ascii="Arial" w:eastAsia="Times New Roman" w:hAnsi="Arial" w:cs="Arial"/>
                <w:sz w:val="18"/>
                <w:szCs w:val="18"/>
                <w:lang w:eastAsia="fr-FR"/>
              </w:rPr>
              <w:t>- Un produit mondialisé (étude de cas).</w:t>
            </w:r>
            <w:r w:rsidRPr="00231E5B">
              <w:rPr>
                <w:rFonts w:ascii="Arial" w:eastAsia="Times New Roman" w:hAnsi="Arial" w:cs="Arial"/>
                <w:sz w:val="18"/>
                <w:szCs w:val="18"/>
                <w:lang w:eastAsia="fr-FR"/>
              </w:rPr>
              <w:br/>
              <w:t>- Processus et acteurs de la mondialisation.</w:t>
            </w:r>
            <w:r w:rsidRPr="00231E5B">
              <w:rPr>
                <w:rFonts w:ascii="Arial" w:eastAsia="Times New Roman" w:hAnsi="Arial" w:cs="Arial"/>
                <w:sz w:val="18"/>
                <w:szCs w:val="18"/>
                <w:lang w:eastAsia="fr-FR"/>
              </w:rPr>
              <w:br/>
              <w:t>- Mobilités, flux et réseaux.</w:t>
            </w:r>
          </w:p>
        </w:tc>
      </w:tr>
      <w:tr w:rsidR="00231E5B" w:rsidRPr="00231E5B" w:rsidTr="00231E5B">
        <w:tc>
          <w:tcPr>
            <w:tcW w:w="15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31E5B" w:rsidRPr="00231E5B" w:rsidRDefault="00231E5B" w:rsidP="00231E5B">
            <w:pPr>
              <w:spacing w:after="0" w:line="240" w:lineRule="auto"/>
              <w:rPr>
                <w:rFonts w:ascii="Arial" w:eastAsia="Times New Roman" w:hAnsi="Arial" w:cs="Arial"/>
                <w:sz w:val="18"/>
                <w:szCs w:val="18"/>
                <w:lang w:eastAsia="fr-FR"/>
              </w:rPr>
            </w:pPr>
            <w:r w:rsidRPr="00231E5B">
              <w:rPr>
                <w:rFonts w:ascii="Arial" w:eastAsia="Times New Roman" w:hAnsi="Arial" w:cs="Arial"/>
                <w:b/>
                <w:bCs/>
                <w:sz w:val="18"/>
                <w:szCs w:val="18"/>
                <w:lang w:eastAsia="fr-FR"/>
              </w:rPr>
              <w:t>Les territoires dans la mondialisation</w:t>
            </w:r>
          </w:p>
        </w:tc>
        <w:tc>
          <w:tcPr>
            <w:tcW w:w="34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31E5B" w:rsidRPr="00231E5B" w:rsidRDefault="00231E5B" w:rsidP="00231E5B">
            <w:pPr>
              <w:spacing w:after="0" w:line="240" w:lineRule="auto"/>
              <w:rPr>
                <w:rFonts w:ascii="Arial" w:eastAsia="Times New Roman" w:hAnsi="Arial" w:cs="Arial"/>
                <w:sz w:val="18"/>
                <w:szCs w:val="18"/>
                <w:lang w:eastAsia="fr-FR"/>
              </w:rPr>
            </w:pPr>
            <w:r w:rsidRPr="00231E5B">
              <w:rPr>
                <w:rFonts w:ascii="Arial" w:eastAsia="Times New Roman" w:hAnsi="Arial" w:cs="Arial"/>
                <w:sz w:val="18"/>
                <w:szCs w:val="18"/>
                <w:lang w:eastAsia="fr-FR"/>
              </w:rPr>
              <w:t>- Une ville mondiale (étude de cas).</w:t>
            </w:r>
            <w:r w:rsidRPr="00231E5B">
              <w:rPr>
                <w:rFonts w:ascii="Arial" w:eastAsia="Times New Roman" w:hAnsi="Arial" w:cs="Arial"/>
                <w:sz w:val="18"/>
                <w:szCs w:val="18"/>
                <w:lang w:eastAsia="fr-FR"/>
              </w:rPr>
              <w:br/>
              <w:t>- Pôles et espaces majeurs de la mondialisation ; territoires et sociétés en marge de la mondialisation.</w:t>
            </w:r>
            <w:r w:rsidRPr="00231E5B">
              <w:rPr>
                <w:rFonts w:ascii="Arial" w:eastAsia="Times New Roman" w:hAnsi="Arial" w:cs="Arial"/>
                <w:sz w:val="18"/>
                <w:szCs w:val="18"/>
                <w:lang w:eastAsia="fr-FR"/>
              </w:rPr>
              <w:br/>
              <w:t>- Les espaces maritimes : approche géostratégique.</w:t>
            </w:r>
          </w:p>
        </w:tc>
      </w:tr>
      <w:tr w:rsidR="00231E5B" w:rsidRPr="00231E5B" w:rsidTr="00231E5B">
        <w:tc>
          <w:tcPr>
            <w:tcW w:w="15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31E5B" w:rsidRPr="00231E5B" w:rsidRDefault="00231E5B" w:rsidP="00231E5B">
            <w:pPr>
              <w:spacing w:after="0" w:line="240" w:lineRule="auto"/>
              <w:rPr>
                <w:rFonts w:ascii="Arial" w:eastAsia="Times New Roman" w:hAnsi="Arial" w:cs="Arial"/>
                <w:sz w:val="18"/>
                <w:szCs w:val="18"/>
                <w:lang w:eastAsia="fr-FR"/>
              </w:rPr>
            </w:pPr>
            <w:r w:rsidRPr="00231E5B">
              <w:rPr>
                <w:rFonts w:ascii="Arial" w:eastAsia="Times New Roman" w:hAnsi="Arial" w:cs="Arial"/>
                <w:b/>
                <w:bCs/>
                <w:sz w:val="18"/>
                <w:szCs w:val="18"/>
                <w:lang w:eastAsia="fr-FR"/>
              </w:rPr>
              <w:t>La mondialisation en débat</w:t>
            </w:r>
          </w:p>
        </w:tc>
        <w:tc>
          <w:tcPr>
            <w:tcW w:w="34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31E5B" w:rsidRPr="00231E5B" w:rsidRDefault="00231E5B" w:rsidP="00231E5B">
            <w:pPr>
              <w:spacing w:after="0" w:line="240" w:lineRule="auto"/>
              <w:rPr>
                <w:rFonts w:ascii="Arial" w:eastAsia="Times New Roman" w:hAnsi="Arial" w:cs="Arial"/>
                <w:sz w:val="18"/>
                <w:szCs w:val="18"/>
                <w:lang w:eastAsia="fr-FR"/>
              </w:rPr>
            </w:pPr>
            <w:r w:rsidRPr="00231E5B">
              <w:rPr>
                <w:rFonts w:ascii="Arial" w:eastAsia="Times New Roman" w:hAnsi="Arial" w:cs="Arial"/>
                <w:sz w:val="18"/>
                <w:szCs w:val="18"/>
                <w:lang w:eastAsia="fr-FR"/>
              </w:rPr>
              <w:t>- États, frontières et mondialisation.</w:t>
            </w:r>
            <w:r w:rsidRPr="00231E5B">
              <w:rPr>
                <w:rFonts w:ascii="Arial" w:eastAsia="Times New Roman" w:hAnsi="Arial" w:cs="Arial"/>
                <w:sz w:val="18"/>
                <w:szCs w:val="18"/>
                <w:lang w:eastAsia="fr-FR"/>
              </w:rPr>
              <w:br/>
              <w:t>- Débats et contestations.</w:t>
            </w:r>
          </w:p>
        </w:tc>
      </w:tr>
    </w:tbl>
    <w:p w:rsidR="00231E5B" w:rsidRPr="00231E5B" w:rsidRDefault="00231E5B" w:rsidP="00231E5B">
      <w:pPr>
        <w:shd w:val="clear" w:color="auto" w:fill="FFFFFF"/>
        <w:spacing w:before="120" w:after="120" w:line="240" w:lineRule="auto"/>
        <w:rPr>
          <w:rFonts w:ascii="Arial" w:eastAsia="Times New Roman" w:hAnsi="Arial" w:cs="Arial"/>
          <w:color w:val="AD1C72"/>
          <w:sz w:val="18"/>
          <w:szCs w:val="18"/>
          <w:lang w:eastAsia="fr-FR"/>
        </w:rPr>
      </w:pPr>
      <w:r w:rsidRPr="00231E5B">
        <w:rPr>
          <w:rFonts w:ascii="Arial" w:eastAsia="Times New Roman" w:hAnsi="Arial" w:cs="Arial"/>
          <w:color w:val="AD1C72"/>
          <w:sz w:val="18"/>
          <w:szCs w:val="18"/>
          <w:lang w:eastAsia="fr-FR"/>
        </w:rPr>
        <w:t>Thème 3 - Dynamiques géographiques de grandes aires continentales (29-31 heures)</w:t>
      </w:r>
    </w:p>
    <w:tbl>
      <w:tblPr>
        <w:tblW w:w="5000" w:type="pct"/>
        <w:tblBorders>
          <w:top w:val="outset" w:sz="6" w:space="0" w:color="auto"/>
          <w:left w:val="outset" w:sz="6" w:space="0" w:color="auto"/>
          <w:bottom w:val="outset" w:sz="6" w:space="0" w:color="auto"/>
          <w:right w:val="outset" w:sz="6" w:space="0" w:color="auto"/>
        </w:tblBorders>
        <w:shd w:val="clear" w:color="auto" w:fill="FDEEE9"/>
        <w:tblCellMar>
          <w:left w:w="0" w:type="dxa"/>
          <w:right w:w="0" w:type="dxa"/>
        </w:tblCellMar>
        <w:tblLook w:val="04A0" w:firstRow="1" w:lastRow="0" w:firstColumn="1" w:lastColumn="0" w:noHBand="0" w:noVBand="1"/>
      </w:tblPr>
      <w:tblGrid>
        <w:gridCol w:w="3102"/>
        <w:gridCol w:w="7484"/>
      </w:tblGrid>
      <w:tr w:rsidR="00231E5B" w:rsidRPr="00231E5B" w:rsidTr="00231E5B">
        <w:tc>
          <w:tcPr>
            <w:tcW w:w="14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31E5B" w:rsidRPr="00231E5B" w:rsidRDefault="00231E5B" w:rsidP="00231E5B">
            <w:pPr>
              <w:spacing w:after="0" w:line="240" w:lineRule="auto"/>
              <w:rPr>
                <w:rFonts w:ascii="Arial" w:eastAsia="Times New Roman" w:hAnsi="Arial" w:cs="Arial"/>
                <w:sz w:val="18"/>
                <w:szCs w:val="18"/>
                <w:lang w:eastAsia="fr-FR"/>
              </w:rPr>
            </w:pPr>
            <w:r w:rsidRPr="00231E5B">
              <w:rPr>
                <w:rFonts w:ascii="Arial" w:eastAsia="Times New Roman" w:hAnsi="Arial" w:cs="Arial"/>
                <w:b/>
                <w:bCs/>
                <w:color w:val="993366"/>
                <w:sz w:val="18"/>
                <w:szCs w:val="18"/>
                <w:lang w:eastAsia="fr-FR"/>
              </w:rPr>
              <w:t xml:space="preserve">Questions </w:t>
            </w:r>
          </w:p>
        </w:tc>
        <w:tc>
          <w:tcPr>
            <w:tcW w:w="35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31E5B" w:rsidRPr="00231E5B" w:rsidRDefault="00231E5B" w:rsidP="00231E5B">
            <w:pPr>
              <w:spacing w:after="0" w:line="240" w:lineRule="auto"/>
              <w:rPr>
                <w:rFonts w:ascii="Arial" w:eastAsia="Times New Roman" w:hAnsi="Arial" w:cs="Arial"/>
                <w:sz w:val="18"/>
                <w:szCs w:val="18"/>
                <w:lang w:eastAsia="fr-FR"/>
              </w:rPr>
            </w:pPr>
            <w:r w:rsidRPr="00231E5B">
              <w:rPr>
                <w:rFonts w:ascii="Arial" w:eastAsia="Times New Roman" w:hAnsi="Arial" w:cs="Arial"/>
                <w:b/>
                <w:bCs/>
                <w:color w:val="993366"/>
                <w:sz w:val="18"/>
                <w:szCs w:val="18"/>
                <w:lang w:eastAsia="fr-FR"/>
              </w:rPr>
              <w:t>Mise en œuvre</w:t>
            </w:r>
          </w:p>
        </w:tc>
      </w:tr>
      <w:tr w:rsidR="00231E5B" w:rsidRPr="00231E5B" w:rsidTr="00231E5B">
        <w:tc>
          <w:tcPr>
            <w:tcW w:w="14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31E5B" w:rsidRPr="00231E5B" w:rsidRDefault="00231E5B" w:rsidP="00231E5B">
            <w:pPr>
              <w:spacing w:after="0" w:line="240" w:lineRule="auto"/>
              <w:rPr>
                <w:rFonts w:ascii="Arial" w:eastAsia="Times New Roman" w:hAnsi="Arial" w:cs="Arial"/>
                <w:sz w:val="18"/>
                <w:szCs w:val="18"/>
                <w:lang w:eastAsia="fr-FR"/>
              </w:rPr>
            </w:pPr>
            <w:r w:rsidRPr="00231E5B">
              <w:rPr>
                <w:rFonts w:ascii="Arial" w:eastAsia="Times New Roman" w:hAnsi="Arial" w:cs="Arial"/>
                <w:b/>
                <w:bCs/>
                <w:sz w:val="18"/>
                <w:szCs w:val="18"/>
                <w:lang w:eastAsia="fr-FR"/>
              </w:rPr>
              <w:t>L'Amérique : puissance du Nord, affirmation du Sud</w:t>
            </w:r>
          </w:p>
        </w:tc>
        <w:tc>
          <w:tcPr>
            <w:tcW w:w="35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31E5B" w:rsidRPr="00231E5B" w:rsidRDefault="00231E5B" w:rsidP="00231E5B">
            <w:pPr>
              <w:spacing w:after="0" w:line="240" w:lineRule="auto"/>
              <w:rPr>
                <w:rFonts w:ascii="Arial" w:eastAsia="Times New Roman" w:hAnsi="Arial" w:cs="Arial"/>
                <w:sz w:val="18"/>
                <w:szCs w:val="18"/>
                <w:lang w:eastAsia="fr-FR"/>
              </w:rPr>
            </w:pPr>
            <w:r w:rsidRPr="00231E5B">
              <w:rPr>
                <w:rFonts w:ascii="Arial" w:eastAsia="Times New Roman" w:hAnsi="Arial" w:cs="Arial"/>
                <w:sz w:val="18"/>
                <w:szCs w:val="18"/>
                <w:lang w:eastAsia="fr-FR"/>
              </w:rPr>
              <w:t>- Le bassin caraïbe : interface américaine, interface mondiale (étude de cas).</w:t>
            </w:r>
            <w:r w:rsidRPr="00231E5B">
              <w:rPr>
                <w:rFonts w:ascii="Arial" w:eastAsia="Times New Roman" w:hAnsi="Arial" w:cs="Arial"/>
                <w:sz w:val="18"/>
                <w:szCs w:val="18"/>
                <w:lang w:eastAsia="fr-FR"/>
              </w:rPr>
              <w:br/>
              <w:t>- Le continent américain : entre tensions et intégrations régionales.</w:t>
            </w:r>
            <w:r w:rsidRPr="00231E5B">
              <w:rPr>
                <w:rFonts w:ascii="Arial" w:eastAsia="Times New Roman" w:hAnsi="Arial" w:cs="Arial"/>
                <w:sz w:val="18"/>
                <w:szCs w:val="18"/>
                <w:lang w:eastAsia="fr-FR"/>
              </w:rPr>
              <w:br/>
              <w:t>- États-Unis-Brésil : rôle mondial, dynamiques territoriales.</w:t>
            </w:r>
          </w:p>
        </w:tc>
      </w:tr>
      <w:tr w:rsidR="00231E5B" w:rsidRPr="00231E5B" w:rsidTr="00231E5B">
        <w:tc>
          <w:tcPr>
            <w:tcW w:w="14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31E5B" w:rsidRPr="00231E5B" w:rsidRDefault="00231E5B" w:rsidP="00231E5B">
            <w:pPr>
              <w:spacing w:after="0" w:line="240" w:lineRule="auto"/>
              <w:rPr>
                <w:rFonts w:ascii="Arial" w:eastAsia="Times New Roman" w:hAnsi="Arial" w:cs="Arial"/>
                <w:sz w:val="18"/>
                <w:szCs w:val="18"/>
                <w:lang w:eastAsia="fr-FR"/>
              </w:rPr>
            </w:pPr>
            <w:r w:rsidRPr="00231E5B">
              <w:rPr>
                <w:rFonts w:ascii="Arial" w:eastAsia="Times New Roman" w:hAnsi="Arial" w:cs="Arial"/>
                <w:b/>
                <w:bCs/>
                <w:sz w:val="18"/>
                <w:szCs w:val="18"/>
                <w:lang w:eastAsia="fr-FR"/>
              </w:rPr>
              <w:t>L'Afrique : les défis du développement</w:t>
            </w:r>
          </w:p>
        </w:tc>
        <w:tc>
          <w:tcPr>
            <w:tcW w:w="35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31E5B" w:rsidRPr="00231E5B" w:rsidRDefault="00231E5B" w:rsidP="00231E5B">
            <w:pPr>
              <w:spacing w:after="0" w:line="240" w:lineRule="auto"/>
              <w:rPr>
                <w:rFonts w:ascii="Arial" w:eastAsia="Times New Roman" w:hAnsi="Arial" w:cs="Arial"/>
                <w:sz w:val="18"/>
                <w:szCs w:val="18"/>
                <w:lang w:eastAsia="fr-FR"/>
              </w:rPr>
            </w:pPr>
            <w:r w:rsidRPr="00231E5B">
              <w:rPr>
                <w:rFonts w:ascii="Arial" w:eastAsia="Times New Roman" w:hAnsi="Arial" w:cs="Arial"/>
                <w:sz w:val="18"/>
                <w:szCs w:val="18"/>
                <w:lang w:eastAsia="fr-FR"/>
              </w:rPr>
              <w:t>- Le Sahara : ressources, conflits (étude de cas).</w:t>
            </w:r>
            <w:r w:rsidRPr="00231E5B">
              <w:rPr>
                <w:rFonts w:ascii="Arial" w:eastAsia="Times New Roman" w:hAnsi="Arial" w:cs="Arial"/>
                <w:sz w:val="18"/>
                <w:szCs w:val="18"/>
                <w:lang w:eastAsia="fr-FR"/>
              </w:rPr>
              <w:br/>
              <w:t>- Le continent africain face au développement et à la mondialisation.</w:t>
            </w:r>
            <w:r w:rsidRPr="00231E5B">
              <w:rPr>
                <w:rFonts w:ascii="Arial" w:eastAsia="Times New Roman" w:hAnsi="Arial" w:cs="Arial"/>
                <w:sz w:val="18"/>
                <w:szCs w:val="18"/>
                <w:lang w:eastAsia="fr-FR"/>
              </w:rPr>
              <w:br/>
              <w:t>- L'Afrique du Sud : un pays émergent.</w:t>
            </w:r>
          </w:p>
        </w:tc>
      </w:tr>
      <w:tr w:rsidR="00231E5B" w:rsidRPr="00231E5B" w:rsidTr="00231E5B">
        <w:tc>
          <w:tcPr>
            <w:tcW w:w="145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31E5B" w:rsidRPr="00231E5B" w:rsidRDefault="00231E5B" w:rsidP="00231E5B">
            <w:pPr>
              <w:spacing w:after="0" w:line="240" w:lineRule="auto"/>
              <w:rPr>
                <w:rFonts w:ascii="Arial" w:eastAsia="Times New Roman" w:hAnsi="Arial" w:cs="Arial"/>
                <w:sz w:val="18"/>
                <w:szCs w:val="18"/>
                <w:lang w:eastAsia="fr-FR"/>
              </w:rPr>
            </w:pPr>
            <w:r w:rsidRPr="00231E5B">
              <w:rPr>
                <w:rFonts w:ascii="Arial" w:eastAsia="Times New Roman" w:hAnsi="Arial" w:cs="Arial"/>
                <w:b/>
                <w:bCs/>
                <w:sz w:val="18"/>
                <w:szCs w:val="18"/>
                <w:lang w:eastAsia="fr-FR"/>
              </w:rPr>
              <w:t>L'Asie du Sud et de l'Est : les enjeux de la croissance</w:t>
            </w:r>
          </w:p>
        </w:tc>
        <w:tc>
          <w:tcPr>
            <w:tcW w:w="3500" w:type="pct"/>
            <w:tcBorders>
              <w:top w:val="single" w:sz="6" w:space="0" w:color="FFFFFF"/>
              <w:left w:val="single" w:sz="6" w:space="0" w:color="FFFFFF"/>
              <w:bottom w:val="single" w:sz="6" w:space="0" w:color="FFFFFF"/>
              <w:right w:val="single" w:sz="6" w:space="0" w:color="FFFFFF"/>
            </w:tcBorders>
            <w:shd w:val="clear" w:color="auto" w:fill="FDEEE9"/>
            <w:tcMar>
              <w:top w:w="30" w:type="dxa"/>
              <w:left w:w="60" w:type="dxa"/>
              <w:bottom w:w="30" w:type="dxa"/>
              <w:right w:w="60" w:type="dxa"/>
            </w:tcMar>
            <w:hideMark/>
          </w:tcPr>
          <w:p w:rsidR="00231E5B" w:rsidRPr="00231E5B" w:rsidRDefault="00231E5B" w:rsidP="00231E5B">
            <w:pPr>
              <w:spacing w:after="0" w:line="240" w:lineRule="auto"/>
              <w:rPr>
                <w:rFonts w:ascii="Arial" w:eastAsia="Times New Roman" w:hAnsi="Arial" w:cs="Arial"/>
                <w:sz w:val="18"/>
                <w:szCs w:val="18"/>
                <w:lang w:eastAsia="fr-FR"/>
              </w:rPr>
            </w:pPr>
            <w:r w:rsidRPr="00231E5B">
              <w:rPr>
                <w:rFonts w:ascii="Arial" w:eastAsia="Times New Roman" w:hAnsi="Arial" w:cs="Arial"/>
                <w:sz w:val="18"/>
                <w:szCs w:val="18"/>
                <w:lang w:eastAsia="fr-FR"/>
              </w:rPr>
              <w:t xml:space="preserve">- </w:t>
            </w:r>
            <w:proofErr w:type="spellStart"/>
            <w:r w:rsidRPr="00231E5B">
              <w:rPr>
                <w:rFonts w:ascii="Arial" w:eastAsia="Times New Roman" w:hAnsi="Arial" w:cs="Arial"/>
                <w:sz w:val="18"/>
                <w:szCs w:val="18"/>
                <w:lang w:eastAsia="fr-FR"/>
              </w:rPr>
              <w:t>Mumbai</w:t>
            </w:r>
            <w:proofErr w:type="spellEnd"/>
            <w:r w:rsidRPr="00231E5B">
              <w:rPr>
                <w:rFonts w:ascii="Arial" w:eastAsia="Times New Roman" w:hAnsi="Arial" w:cs="Arial"/>
                <w:sz w:val="18"/>
                <w:szCs w:val="18"/>
                <w:lang w:eastAsia="fr-FR"/>
              </w:rPr>
              <w:t> : modernité, inégalités (étude de cas).</w:t>
            </w:r>
            <w:r w:rsidRPr="00231E5B">
              <w:rPr>
                <w:rFonts w:ascii="Arial" w:eastAsia="Times New Roman" w:hAnsi="Arial" w:cs="Arial"/>
                <w:sz w:val="18"/>
                <w:szCs w:val="18"/>
                <w:lang w:eastAsia="fr-FR"/>
              </w:rPr>
              <w:br/>
              <w:t>- L'Asie du Sud et de l'Est : les défis de la population et de la croissance.</w:t>
            </w:r>
            <w:r w:rsidRPr="00231E5B">
              <w:rPr>
                <w:rFonts w:ascii="Arial" w:eastAsia="Times New Roman" w:hAnsi="Arial" w:cs="Arial"/>
                <w:sz w:val="18"/>
                <w:szCs w:val="18"/>
                <w:lang w:eastAsia="fr-FR"/>
              </w:rPr>
              <w:br/>
              <w:t>- Japon-Chine : concurrences régionales, ambitions mondiales.</w:t>
            </w:r>
          </w:p>
        </w:tc>
      </w:tr>
    </w:tbl>
    <w:p w:rsidR="00231E5B" w:rsidRPr="00231E5B" w:rsidRDefault="00231E5B" w:rsidP="00231E5B">
      <w:pPr>
        <w:shd w:val="clear" w:color="auto" w:fill="FFFFFF"/>
        <w:spacing w:before="120" w:after="120" w:line="240" w:lineRule="auto"/>
        <w:rPr>
          <w:rFonts w:ascii="Arial" w:eastAsia="Times New Roman" w:hAnsi="Arial" w:cs="Arial"/>
          <w:sz w:val="18"/>
          <w:szCs w:val="18"/>
          <w:lang w:eastAsia="fr-FR"/>
        </w:rPr>
      </w:pPr>
      <w:r w:rsidRPr="00231E5B">
        <w:rPr>
          <w:rFonts w:ascii="Arial" w:eastAsia="Times New Roman" w:hAnsi="Arial" w:cs="Arial"/>
          <w:color w:val="808080"/>
          <w:sz w:val="18"/>
          <w:szCs w:val="18"/>
          <w:lang w:eastAsia="fr-FR"/>
        </w:rPr>
        <w:t>En géographie, comme en histoire, le programme est conçu pour être traité dans un horaire annuel de 57 à 62 heures.</w:t>
      </w:r>
      <w:bookmarkStart w:id="0" w:name="_GoBack"/>
      <w:bookmarkEnd w:id="0"/>
    </w:p>
    <w:sectPr w:rsidR="00231E5B" w:rsidRPr="00231E5B" w:rsidSect="00231E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4543F"/>
    <w:multiLevelType w:val="multilevel"/>
    <w:tmpl w:val="7BF01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E5B"/>
    <w:rsid w:val="00231E5B"/>
    <w:rsid w:val="00630068"/>
    <w:rsid w:val="007F1A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31E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31E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31E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31E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454373">
      <w:bodyDiv w:val="1"/>
      <w:marLeft w:val="0"/>
      <w:marRight w:val="0"/>
      <w:marTop w:val="0"/>
      <w:marBottom w:val="0"/>
      <w:divBdr>
        <w:top w:val="none" w:sz="0" w:space="0" w:color="auto"/>
        <w:left w:val="none" w:sz="0" w:space="0" w:color="auto"/>
        <w:bottom w:val="none" w:sz="0" w:space="0" w:color="auto"/>
        <w:right w:val="none" w:sz="0" w:space="0" w:color="auto"/>
      </w:divBdr>
      <w:divsChild>
        <w:div w:id="475416066">
          <w:marLeft w:val="0"/>
          <w:marRight w:val="0"/>
          <w:marTop w:val="0"/>
          <w:marBottom w:val="0"/>
          <w:divBdr>
            <w:top w:val="none" w:sz="0" w:space="0" w:color="auto"/>
            <w:left w:val="none" w:sz="0" w:space="0" w:color="auto"/>
            <w:bottom w:val="none" w:sz="0" w:space="0" w:color="auto"/>
            <w:right w:val="none" w:sz="0" w:space="0" w:color="auto"/>
          </w:divBdr>
          <w:divsChild>
            <w:div w:id="1797334630">
              <w:marLeft w:val="0"/>
              <w:marRight w:val="0"/>
              <w:marTop w:val="0"/>
              <w:marBottom w:val="0"/>
              <w:divBdr>
                <w:top w:val="none" w:sz="0" w:space="0" w:color="auto"/>
                <w:left w:val="none" w:sz="0" w:space="0" w:color="auto"/>
                <w:bottom w:val="none" w:sz="0" w:space="0" w:color="auto"/>
                <w:right w:val="none" w:sz="0" w:space="0" w:color="auto"/>
              </w:divBdr>
              <w:divsChild>
                <w:div w:id="349067493">
                  <w:marLeft w:val="0"/>
                  <w:marRight w:val="0"/>
                  <w:marTop w:val="0"/>
                  <w:marBottom w:val="0"/>
                  <w:divBdr>
                    <w:top w:val="none" w:sz="0" w:space="0" w:color="auto"/>
                    <w:left w:val="none" w:sz="0" w:space="0" w:color="auto"/>
                    <w:bottom w:val="none" w:sz="0" w:space="0" w:color="auto"/>
                    <w:right w:val="none" w:sz="0" w:space="0" w:color="auto"/>
                  </w:divBdr>
                  <w:divsChild>
                    <w:div w:id="1364986591">
                      <w:marLeft w:val="285"/>
                      <w:marRight w:val="0"/>
                      <w:marTop w:val="300"/>
                      <w:marBottom w:val="0"/>
                      <w:divBdr>
                        <w:top w:val="none" w:sz="0" w:space="0" w:color="auto"/>
                        <w:left w:val="none" w:sz="0" w:space="0" w:color="auto"/>
                        <w:bottom w:val="none" w:sz="0" w:space="0" w:color="auto"/>
                        <w:right w:val="none" w:sz="0" w:space="0" w:color="auto"/>
                      </w:divBdr>
                      <w:divsChild>
                        <w:div w:id="1816490294">
                          <w:marLeft w:val="0"/>
                          <w:marRight w:val="0"/>
                          <w:marTop w:val="0"/>
                          <w:marBottom w:val="0"/>
                          <w:divBdr>
                            <w:top w:val="none" w:sz="0" w:space="0" w:color="auto"/>
                            <w:left w:val="none" w:sz="0" w:space="0" w:color="auto"/>
                            <w:bottom w:val="none" w:sz="0" w:space="0" w:color="auto"/>
                            <w:right w:val="none" w:sz="0" w:space="0" w:color="auto"/>
                          </w:divBdr>
                          <w:divsChild>
                            <w:div w:id="1909608086">
                              <w:marLeft w:val="0"/>
                              <w:marRight w:val="0"/>
                              <w:marTop w:val="0"/>
                              <w:marBottom w:val="0"/>
                              <w:divBdr>
                                <w:top w:val="none" w:sz="0" w:space="0" w:color="auto"/>
                                <w:left w:val="none" w:sz="0" w:space="0" w:color="auto"/>
                                <w:bottom w:val="none" w:sz="0" w:space="0" w:color="auto"/>
                                <w:right w:val="none" w:sz="0" w:space="0" w:color="auto"/>
                              </w:divBdr>
                            </w:div>
                            <w:div w:id="2137290063">
                              <w:marLeft w:val="0"/>
                              <w:marRight w:val="0"/>
                              <w:marTop w:val="0"/>
                              <w:marBottom w:val="0"/>
                              <w:divBdr>
                                <w:top w:val="none" w:sz="0" w:space="0" w:color="auto"/>
                                <w:left w:val="none" w:sz="0" w:space="0" w:color="auto"/>
                                <w:bottom w:val="none" w:sz="0" w:space="0" w:color="auto"/>
                                <w:right w:val="none" w:sz="0" w:space="0" w:color="auto"/>
                              </w:divBdr>
                            </w:div>
                            <w:div w:id="1795251443">
                              <w:marLeft w:val="0"/>
                              <w:marRight w:val="0"/>
                              <w:marTop w:val="0"/>
                              <w:marBottom w:val="0"/>
                              <w:divBdr>
                                <w:top w:val="none" w:sz="0" w:space="0" w:color="auto"/>
                                <w:left w:val="none" w:sz="0" w:space="0" w:color="auto"/>
                                <w:bottom w:val="none" w:sz="0" w:space="0" w:color="auto"/>
                                <w:right w:val="none" w:sz="0" w:space="0" w:color="auto"/>
                              </w:divBdr>
                              <w:divsChild>
                                <w:div w:id="1425303298">
                                  <w:marLeft w:val="0"/>
                                  <w:marRight w:val="0"/>
                                  <w:marTop w:val="0"/>
                                  <w:marBottom w:val="0"/>
                                  <w:divBdr>
                                    <w:top w:val="none" w:sz="0" w:space="0" w:color="auto"/>
                                    <w:left w:val="none" w:sz="0" w:space="0" w:color="auto"/>
                                    <w:bottom w:val="none" w:sz="0" w:space="0" w:color="auto"/>
                                    <w:right w:val="none" w:sz="0" w:space="0" w:color="auto"/>
                                  </w:divBdr>
                                  <w:divsChild>
                                    <w:div w:id="2040546857">
                                      <w:marLeft w:val="0"/>
                                      <w:marRight w:val="0"/>
                                      <w:marTop w:val="0"/>
                                      <w:marBottom w:val="0"/>
                                      <w:divBdr>
                                        <w:top w:val="none" w:sz="0" w:space="0" w:color="auto"/>
                                        <w:left w:val="none" w:sz="0" w:space="0" w:color="auto"/>
                                        <w:bottom w:val="none" w:sz="0" w:space="0" w:color="auto"/>
                                        <w:right w:val="none" w:sz="0" w:space="0" w:color="auto"/>
                                      </w:divBdr>
                                    </w:div>
                                    <w:div w:id="73625326">
                                      <w:marLeft w:val="0"/>
                                      <w:marRight w:val="0"/>
                                      <w:marTop w:val="0"/>
                                      <w:marBottom w:val="0"/>
                                      <w:divBdr>
                                        <w:top w:val="none" w:sz="0" w:space="0" w:color="auto"/>
                                        <w:left w:val="none" w:sz="0" w:space="0" w:color="auto"/>
                                        <w:bottom w:val="none" w:sz="0" w:space="0" w:color="auto"/>
                                        <w:right w:val="none" w:sz="0" w:space="0" w:color="auto"/>
                                      </w:divBdr>
                                    </w:div>
                                    <w:div w:id="1099450580">
                                      <w:marLeft w:val="0"/>
                                      <w:marRight w:val="0"/>
                                      <w:marTop w:val="0"/>
                                      <w:marBottom w:val="0"/>
                                      <w:divBdr>
                                        <w:top w:val="none" w:sz="0" w:space="0" w:color="auto"/>
                                        <w:left w:val="none" w:sz="0" w:space="0" w:color="auto"/>
                                        <w:bottom w:val="none" w:sz="0" w:space="0" w:color="auto"/>
                                        <w:right w:val="none" w:sz="0" w:space="0" w:color="auto"/>
                                      </w:divBdr>
                                    </w:div>
                                    <w:div w:id="1641375263">
                                      <w:marLeft w:val="0"/>
                                      <w:marRight w:val="0"/>
                                      <w:marTop w:val="0"/>
                                      <w:marBottom w:val="0"/>
                                      <w:divBdr>
                                        <w:top w:val="none" w:sz="0" w:space="0" w:color="auto"/>
                                        <w:left w:val="none" w:sz="0" w:space="0" w:color="auto"/>
                                        <w:bottom w:val="none" w:sz="0" w:space="0" w:color="auto"/>
                                        <w:right w:val="none" w:sz="0" w:space="0" w:color="auto"/>
                                      </w:divBdr>
                                    </w:div>
                                    <w:div w:id="1767731169">
                                      <w:marLeft w:val="0"/>
                                      <w:marRight w:val="0"/>
                                      <w:marTop w:val="0"/>
                                      <w:marBottom w:val="0"/>
                                      <w:divBdr>
                                        <w:top w:val="none" w:sz="0" w:space="0" w:color="auto"/>
                                        <w:left w:val="none" w:sz="0" w:space="0" w:color="auto"/>
                                        <w:bottom w:val="none" w:sz="0" w:space="0" w:color="auto"/>
                                        <w:right w:val="none" w:sz="0" w:space="0" w:color="auto"/>
                                      </w:divBdr>
                                    </w:div>
                                    <w:div w:id="681053560">
                                      <w:marLeft w:val="0"/>
                                      <w:marRight w:val="0"/>
                                      <w:marTop w:val="0"/>
                                      <w:marBottom w:val="0"/>
                                      <w:divBdr>
                                        <w:top w:val="none" w:sz="0" w:space="0" w:color="auto"/>
                                        <w:left w:val="none" w:sz="0" w:space="0" w:color="auto"/>
                                        <w:bottom w:val="none" w:sz="0" w:space="0" w:color="auto"/>
                                        <w:right w:val="none" w:sz="0" w:space="0" w:color="auto"/>
                                      </w:divBdr>
                                    </w:div>
                                    <w:div w:id="2004311897">
                                      <w:marLeft w:val="0"/>
                                      <w:marRight w:val="0"/>
                                      <w:marTop w:val="0"/>
                                      <w:marBottom w:val="0"/>
                                      <w:divBdr>
                                        <w:top w:val="none" w:sz="0" w:space="0" w:color="auto"/>
                                        <w:left w:val="none" w:sz="0" w:space="0" w:color="auto"/>
                                        <w:bottom w:val="none" w:sz="0" w:space="0" w:color="auto"/>
                                        <w:right w:val="none" w:sz="0" w:space="0" w:color="auto"/>
                                      </w:divBdr>
                                    </w:div>
                                    <w:div w:id="1302270138">
                                      <w:marLeft w:val="0"/>
                                      <w:marRight w:val="0"/>
                                      <w:marTop w:val="0"/>
                                      <w:marBottom w:val="0"/>
                                      <w:divBdr>
                                        <w:top w:val="none" w:sz="0" w:space="0" w:color="auto"/>
                                        <w:left w:val="none" w:sz="0" w:space="0" w:color="auto"/>
                                        <w:bottom w:val="none" w:sz="0" w:space="0" w:color="auto"/>
                                        <w:right w:val="none" w:sz="0" w:space="0" w:color="auto"/>
                                      </w:divBdr>
                                    </w:div>
                                    <w:div w:id="1783962541">
                                      <w:marLeft w:val="0"/>
                                      <w:marRight w:val="0"/>
                                      <w:marTop w:val="0"/>
                                      <w:marBottom w:val="0"/>
                                      <w:divBdr>
                                        <w:top w:val="none" w:sz="0" w:space="0" w:color="auto"/>
                                        <w:left w:val="none" w:sz="0" w:space="0" w:color="auto"/>
                                        <w:bottom w:val="none" w:sz="0" w:space="0" w:color="auto"/>
                                        <w:right w:val="none" w:sz="0" w:space="0" w:color="auto"/>
                                      </w:divBdr>
                                    </w:div>
                                    <w:div w:id="1928922723">
                                      <w:marLeft w:val="0"/>
                                      <w:marRight w:val="0"/>
                                      <w:marTop w:val="0"/>
                                      <w:marBottom w:val="0"/>
                                      <w:divBdr>
                                        <w:top w:val="none" w:sz="0" w:space="0" w:color="auto"/>
                                        <w:left w:val="none" w:sz="0" w:space="0" w:color="auto"/>
                                        <w:bottom w:val="none" w:sz="0" w:space="0" w:color="auto"/>
                                        <w:right w:val="none" w:sz="0" w:space="0" w:color="auto"/>
                                      </w:divBdr>
                                    </w:div>
                                    <w:div w:id="12989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42456">
                              <w:marLeft w:val="0"/>
                              <w:marRight w:val="0"/>
                              <w:marTop w:val="0"/>
                              <w:marBottom w:val="0"/>
                              <w:divBdr>
                                <w:top w:val="none" w:sz="0" w:space="0" w:color="auto"/>
                                <w:left w:val="none" w:sz="0" w:space="0" w:color="auto"/>
                                <w:bottom w:val="none" w:sz="0" w:space="0" w:color="auto"/>
                                <w:right w:val="none" w:sz="0" w:space="0" w:color="auto"/>
                              </w:divBdr>
                              <w:divsChild>
                                <w:div w:id="1459295496">
                                  <w:marLeft w:val="0"/>
                                  <w:marRight w:val="0"/>
                                  <w:marTop w:val="0"/>
                                  <w:marBottom w:val="0"/>
                                  <w:divBdr>
                                    <w:top w:val="none" w:sz="0" w:space="0" w:color="auto"/>
                                    <w:left w:val="none" w:sz="0" w:space="0" w:color="auto"/>
                                    <w:bottom w:val="none" w:sz="0" w:space="0" w:color="auto"/>
                                    <w:right w:val="none" w:sz="0" w:space="0" w:color="auto"/>
                                  </w:divBdr>
                                  <w:divsChild>
                                    <w:div w:id="2072725001">
                                      <w:marLeft w:val="300"/>
                                      <w:marRight w:val="300"/>
                                      <w:marTop w:val="165"/>
                                      <w:marBottom w:val="165"/>
                                      <w:divBdr>
                                        <w:top w:val="none" w:sz="0" w:space="0" w:color="auto"/>
                                        <w:left w:val="none" w:sz="0" w:space="0" w:color="auto"/>
                                        <w:bottom w:val="none" w:sz="0" w:space="0" w:color="auto"/>
                                        <w:right w:val="none" w:sz="0" w:space="0" w:color="auto"/>
                                      </w:divBdr>
                                    </w:div>
                                    <w:div w:id="112684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2494</Words>
  <Characters>13718</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Planète Potiron</Company>
  <LinksUpToDate>false</LinksUpToDate>
  <CharactersWithSpaces>16180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Solange Pierrat</dc:creator>
  <cp:keywords/>
  <dc:description/>
  <cp:lastModifiedBy>Solange Pierrat</cp:lastModifiedBy>
  <cp:revision>1</cp:revision>
  <dcterms:created xsi:type="dcterms:W3CDTF">2012-02-10T22:32:00Z</dcterms:created>
  <dcterms:modified xsi:type="dcterms:W3CDTF">2012-02-10T22:33:00Z</dcterms:modified>
</cp:coreProperties>
</file>